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F0B" w:rsidRDefault="0090138A">
      <w:pPr>
        <w:rPr>
          <w:lang w:val="fr-FR"/>
        </w:rPr>
      </w:pPr>
      <w:r>
        <w:rPr>
          <w:noProof/>
          <w:lang w:val="fr-FR" w:eastAsia="fr-FR" w:bidi="ar-SA"/>
        </w:rPr>
        <w:drawing>
          <wp:anchor distT="0" distB="0" distL="0" distR="0" simplePos="0" relativeHeight="16" behindDoc="0" locked="0" layoutInCell="1" allowOverlap="1" wp14:anchorId="3C496F27" wp14:editId="6839F2B9">
            <wp:simplePos x="0" y="0"/>
            <wp:positionH relativeFrom="column">
              <wp:posOffset>-455295</wp:posOffset>
            </wp:positionH>
            <wp:positionV relativeFrom="paragraph">
              <wp:posOffset>-1878965</wp:posOffset>
            </wp:positionV>
            <wp:extent cx="1336675" cy="63627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6675" cy="636270"/>
                    </a:xfrm>
                    <a:prstGeom prst="rect">
                      <a:avLst/>
                    </a:prstGeom>
                  </pic:spPr>
                </pic:pic>
              </a:graphicData>
            </a:graphic>
            <wp14:sizeRelH relativeFrom="margin">
              <wp14:pctWidth>0</wp14:pctWidth>
            </wp14:sizeRelH>
            <wp14:sizeRelV relativeFrom="margin">
              <wp14:pctHeight>0</wp14:pctHeight>
            </wp14:sizeRelV>
          </wp:anchor>
        </w:drawing>
      </w:r>
    </w:p>
    <w:p w:rsidR="00795F0B" w:rsidRDefault="00795F0B">
      <w:pPr>
        <w:rPr>
          <w:lang w:val="fr-FR"/>
        </w:rPr>
      </w:pPr>
    </w:p>
    <w:p w:rsidR="00B278B7" w:rsidRDefault="00B278B7" w:rsidP="00B278B7"/>
    <w:p w:rsidR="008A6F98" w:rsidRDefault="008A6F98" w:rsidP="00B278B7"/>
    <w:p w:rsidR="008A6F98" w:rsidRDefault="008A6F98" w:rsidP="00B278B7"/>
    <w:p w:rsidR="008A6F98" w:rsidRDefault="008A6F98" w:rsidP="00B278B7"/>
    <w:p w:rsidR="008A6F98" w:rsidRDefault="008A6F98" w:rsidP="00B278B7"/>
    <w:p w:rsidR="008A6F98" w:rsidRDefault="008A6F98" w:rsidP="00B278B7"/>
    <w:p w:rsidR="009E23BD" w:rsidRDefault="009E23BD" w:rsidP="00B278B7"/>
    <w:p w:rsidR="009E23BD" w:rsidRDefault="009E23BD" w:rsidP="00B278B7"/>
    <w:p w:rsidR="009E23BD" w:rsidRDefault="009E23BD" w:rsidP="00B278B7"/>
    <w:p w:rsidR="009E23BD" w:rsidRDefault="009E23BD" w:rsidP="00B278B7"/>
    <w:p w:rsidR="009E23BD" w:rsidRDefault="009E23BD" w:rsidP="00B278B7"/>
    <w:p w:rsidR="00B278B7" w:rsidRDefault="00B278B7" w:rsidP="00B278B7">
      <w:r w:rsidRPr="0071769D">
        <w:rPr>
          <w:noProof/>
          <w:lang w:val="fr-FR" w:eastAsia="fr-FR" w:bidi="ar-SA"/>
        </w:rPr>
        <w:drawing>
          <wp:anchor distT="0" distB="0" distL="114300" distR="114300" simplePos="0" relativeHeight="251661312" behindDoc="1" locked="0" layoutInCell="1" allowOverlap="1" wp14:anchorId="6D7E102E" wp14:editId="183FB07F">
            <wp:simplePos x="0" y="0"/>
            <wp:positionH relativeFrom="column">
              <wp:posOffset>-493395</wp:posOffset>
            </wp:positionH>
            <wp:positionV relativeFrom="paragraph">
              <wp:posOffset>0</wp:posOffset>
            </wp:positionV>
            <wp:extent cx="7473600" cy="11052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473600" cy="1105200"/>
                    </a:xfrm>
                    <a:prstGeom prst="rect">
                      <a:avLst/>
                    </a:prstGeom>
                  </pic:spPr>
                </pic:pic>
              </a:graphicData>
            </a:graphic>
            <wp14:sizeRelH relativeFrom="page">
              <wp14:pctWidth>0</wp14:pctWidth>
            </wp14:sizeRelH>
            <wp14:sizeRelV relativeFrom="page">
              <wp14:pctHeight>0</wp14:pctHeight>
            </wp14:sizeRelV>
          </wp:anchor>
        </w:drawing>
      </w:r>
    </w:p>
    <w:p w:rsidR="00B278B7" w:rsidRDefault="00056F60" w:rsidP="00B278B7">
      <w:pPr>
        <w:pStyle w:val="Titre"/>
        <w:rPr>
          <w:rFonts w:ascii="Comfortaa" w:hAnsi="Comfortaa"/>
          <w:color w:val="FFFFFF"/>
        </w:rPr>
      </w:pPr>
      <w:r>
        <w:rPr>
          <w:rFonts w:ascii="Comfortaa" w:hAnsi="Comfortaa"/>
          <w:color w:val="FFFFFF"/>
        </w:rPr>
        <w:t>Politique de gestion des données à caractère personnel</w:t>
      </w:r>
      <w:r w:rsidR="00B278B7">
        <w:rPr>
          <w:rFonts w:ascii="Comfortaa" w:hAnsi="Comfortaa"/>
          <w:color w:val="FFFFFF"/>
        </w:rPr>
        <w:fldChar w:fldCharType="begin"/>
      </w:r>
      <w:r w:rsidR="006711FF">
        <w:rPr>
          <w:noProof/>
        </w:rPr>
        <w:pict>
          <v:rect id="Rectangle 2" o:spid="_x0000_s1027" style="position:absolute;left:0;text-align:left;margin-left:-131.9pt;margin-top:.65pt;width:595.05pt;height:87.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KMF0wEAALIDAAAOAAAAZHJzL2Uyb0RvYy54bWysU01v2zAMvQ/YfxB0X/xRx+mMOEXRIrsM&#10;W7Fu2FmRZVuAviBqcfLvR8lumm63YTkwFEU+8j3R27uTVuQoPEhrWlqsckqE4baTZmjpj+/7D7eU&#10;QGCmY8oa0dKzAHq3e/9uO7lGlHa0qhOeIIiBZnItHUNwTZYBH4VmsLJOGLzsrdcs4NEPWefZhOha&#10;ZWWe19lkfee85QIAo4/zJd0l/L4XPHztexCBqJbibCFZn+wh2my3Zc3gmRslX8Zg/zCFZtJg0wvU&#10;IwuM/PLyLygtubdg+7DiVme27yUXiQOyKfI/2DyPzInEBcUBd5EJ/h8s/3J88kR2LS0pMUzjE31D&#10;0ZgZlCBllGdy0GDWs3vyywnQjVxPvdfxH1mQU5L0fJFUnALhGNys13WVo/Ic74qiqG/qJHr2Wu48&#10;hE/CahKdlnpsn6Rkx88QsCWmvqQsCnd7qRTxNvyUYUwixb7pErBmdoizqNMcBj8cHpQnR4ZrUObV&#10;/e0mUkPkAa6zizz+EtKbkk35cf+wvypJlUsrJQ1BvVparefyBdmzNGfEVyZasEpeQm/wb6p6fV8t&#10;+Fdp2CaWZvENZtWjd7DdOT1GiuNizEzmJY6bd31O1a+f2u43AAAA//8DAFBLAwQUAAYACAAAACEA&#10;elUfCt4AAAAKAQAADwAAAGRycy9kb3ducmV2LnhtbEyPwW7CMBBE75X4B2uRegOnAUGaxkGoVS9I&#10;PZSmnE28JFHjdYgNCX/f7akcZ2c0+ybbjLYVV+x940jB0zwCgVQ601CloPh6nyUgfNBkdOsIFdzQ&#10;wyafPGQ6NW6gT7zuQyW4hHyqFdQhdKmUvqzRaj93HRJ7J9dbHVj2lTS9HrjctjKOopW0uiH+UOsO&#10;X2ssf/YXq2D5cSh337vTMnkrvEwOY1MM55tSj9Nx+wIi4Bj+w/CHz+iQM9PRXch40SqYxasFswd2&#10;FiA48MwHEEfW63UMMs/k/YT8FwAA//8DAFBLAQItABQABgAIAAAAIQC2gziS/gAAAOEBAAATAAAA&#10;AAAAAAAAAAAAAAAAAABbQ29udGVudF9UeXBlc10ueG1sUEsBAi0AFAAGAAgAAAAhADj9If/WAAAA&#10;lAEAAAsAAAAAAAAAAAAAAAAALwEAAF9yZWxzLy5yZWxzUEsBAi0AFAAGAAgAAAAhALtIowXTAQAA&#10;sgMAAA4AAAAAAAAAAAAAAAAALgIAAGRycy9lMm9Eb2MueG1sUEsBAi0AFAAGAAgAAAAhAHpVHwre&#10;AAAACgEAAA8AAAAAAAAAAAAAAAAALQQAAGRycy9kb3ducmV2LnhtbFBLBQYAAAAABAAEAPMAAAA4&#10;BQAAAAA=&#10;" fillcolor="#204a87" strokecolor="#3465a4">
            <v:fill color2="#729fcf" angle="15" focus="100%" type="gradient">
              <o:fill v:ext="view" type="gradientUnscaled"/>
            </v:fill>
          </v:rect>
        </w:pict>
      </w:r>
      <w:r w:rsidR="006711FF">
        <w:rPr>
          <w:noProof/>
        </w:rPr>
        <w:pict>
          <v:rect id="Rectangle 3" o:spid="_x0000_s1026" style="position:absolute;left:0;text-align:left;margin-left:3.5pt;margin-top:43.95pt;width:4.65pt;height:.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VRjwEAACwDAAAOAAAAZHJzL2Uyb0RvYy54bWysUstuGzEMvBfIPwi6x3LsPBdeB0UC91K0&#10;QZN8gKyVdgXoBVLx2n9fSnacNgFyKHqhSJEccYZa3G69YxsNaGNo+dlkypkOKnY29C1/flqdXnOG&#10;WYZOuhh0y3ca+e3y5MtiTI2exSG6TgMjkIDNmFo+5JwaIVAN2kucxKQDJU0ELzOF0IsO5Ejo3onZ&#10;dHopxghdgqg0It3e75N8WfGN0Sr/NAZ1Zq7lNFuuFqpdFyuWC9n0INNg1WEM+Q9TeGkDPXqEupdZ&#10;shewH6C8VRAxmjxR0YtojFW6ciA2Z9N3bB4HmXTlQuJgOsqE/w9W/dg8ALNdy+ecBelpRb9INBl6&#10;p9m8yDMmbKjqMT3AIUJyC9etAV9OYsG2VdLdUVK9zUzR5cX1fEa6K8pckUMI4q0xAeZvOnpWnJYD&#10;PVxFlJvvmPelryXlHYzOdivrXA2gX985YBtJm72a3azuVgf0v8pc+Lxzfn558fX8YydNWVpFYb/n&#10;W7x17HZVhnpPK6l0Dt+n7PzPuHa/ffLlbwAAAP//AwBQSwMEFAAGAAgAAAAhAPRczKLbAAAABgEA&#10;AA8AAABkcnMvZG93bnJldi54bWxMj8FOwzAQRO9I/QdrK3GjTgGlSYhTISQOiFNTVDhu4yUOxOso&#10;dtvQr8c9wXE0o5k35XqyvTjS6DvHCpaLBARx43THrYK37fNNBsIHZI29Y1LwQx7W1eyqxEK7E2/o&#10;WIdWxBL2BSowIQyFlL4xZNEv3EAcvU83WgxRjq3UI55iue3lbZKk0mLHccHgQE+Gmu/6YBXk77v7&#10;XZq/fKXmo25fkUN+Rq3U9Xx6fAARaAp/YbjgR3SoItPeHVh70StYxSdBQbbKQVzs9A7EPupsCbIq&#10;5X/86hcAAP//AwBQSwECLQAUAAYACAAAACEAtoM4kv4AAADhAQAAEwAAAAAAAAAAAAAAAAAAAAAA&#10;W0NvbnRlbnRfVHlwZXNdLnhtbFBLAQItABQABgAIAAAAIQA4/SH/1gAAAJQBAAALAAAAAAAAAAAA&#10;AAAAAC8BAABfcmVscy8ucmVsc1BLAQItABQABgAIAAAAIQBzt9VRjwEAACwDAAAOAAAAAAAAAAAA&#10;AAAAAC4CAABkcnMvZTJvRG9jLnhtbFBLAQItABQABgAIAAAAIQD0XMyi2wAAAAYBAAAPAAAAAAAA&#10;AAAAAAAAAOkDAABkcnMvZG93bnJldi54bWxQSwUGAAAAAAQABADzAAAA8QQAAAAA&#10;" fillcolor="#729fcf" strokecolor="#3465a4"/>
        </w:pict>
      </w:r>
      <w:r w:rsidR="00B278B7">
        <w:rPr>
          <w:rFonts w:ascii="Comfortaa" w:hAnsi="Comfortaa"/>
        </w:rPr>
        <w:instrText>TITLE</w:instrText>
      </w:r>
      <w:r w:rsidR="00B278B7">
        <w:rPr>
          <w:rFonts w:ascii="Comfortaa" w:hAnsi="Comfortaa"/>
        </w:rPr>
        <w:fldChar w:fldCharType="separate"/>
      </w:r>
      <w:r w:rsidR="00B278B7">
        <w:rPr>
          <w:rFonts w:ascii="Comfortaa" w:hAnsi="Comfortaa"/>
        </w:rPr>
        <w:t>RGPD : articles types à intégrer dans la charte informatique</w:t>
      </w:r>
      <w:r w:rsidR="00B278B7">
        <w:rPr>
          <w:rFonts w:ascii="Comfortaa" w:hAnsi="Comfortaa"/>
        </w:rPr>
        <w:fldChar w:fldCharType="end"/>
      </w:r>
    </w:p>
    <w:p w:rsidR="00B278B7" w:rsidRDefault="00B278B7" w:rsidP="00B278B7"/>
    <w:p w:rsidR="00B278B7" w:rsidRDefault="00B278B7" w:rsidP="00B278B7"/>
    <w:p w:rsidR="00B278B7" w:rsidRDefault="00B278B7" w:rsidP="00B278B7"/>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F56CCD">
      <w:pPr>
        <w:rPr>
          <w:rFonts w:ascii="FreeSans" w:hAnsi="FreeSans"/>
          <w:lang w:val="fr-FR"/>
        </w:rPr>
      </w:pPr>
      <w:r>
        <w:rPr>
          <w:rFonts w:ascii="FreeSans" w:hAnsi="FreeSans"/>
          <w:lang w:val="fr-FR"/>
        </w:rPr>
        <w:t>Rédigé Par:</w:t>
      </w:r>
    </w:p>
    <w:p w:rsidR="00795F0B" w:rsidRDefault="00F56CCD">
      <w:pPr>
        <w:rPr>
          <w:lang w:val="fr-FR"/>
        </w:rPr>
      </w:pPr>
      <w:r>
        <w:rPr>
          <w:noProof/>
          <w:lang w:val="fr-FR" w:eastAsia="fr-FR" w:bidi="ar-SA"/>
        </w:rPr>
        <mc:AlternateContent>
          <mc:Choice Requires="wps">
            <w:drawing>
              <wp:anchor distT="0" distB="0" distL="0" distR="0" simplePos="0" relativeHeight="3" behindDoc="0" locked="0" layoutInCell="1" allowOverlap="1">
                <wp:simplePos x="0" y="0"/>
                <wp:positionH relativeFrom="column">
                  <wp:posOffset>-43180</wp:posOffset>
                </wp:positionH>
                <wp:positionV relativeFrom="paragraph">
                  <wp:posOffset>156210</wp:posOffset>
                </wp:positionV>
                <wp:extent cx="6367780" cy="660400"/>
                <wp:effectExtent l="0" t="0" r="0" b="0"/>
                <wp:wrapNone/>
                <wp:docPr id="4" name="Rectangle 4"/>
                <wp:cNvGraphicFramePr/>
                <a:graphic xmlns:a="http://schemas.openxmlformats.org/drawingml/2006/main">
                  <a:graphicData uri="http://schemas.microsoft.com/office/word/2010/wordprocessingShape">
                    <wps:wsp>
                      <wps:cNvSpPr/>
                      <wps:spPr>
                        <a:xfrm>
                          <a:off x="0" y="0"/>
                          <a:ext cx="6367320" cy="659880"/>
                        </a:xfrm>
                        <a:prstGeom prst="rect">
                          <a:avLst/>
                        </a:prstGeom>
                        <a:solidFill>
                          <a:srgbClr val="004586"/>
                        </a:solidFill>
                        <a:ln>
                          <a:solidFill>
                            <a:srgbClr val="3465A4"/>
                          </a:solidFill>
                        </a:ln>
                      </wps:spPr>
                      <wps:txbx>
                        <w:txbxContent>
                          <w:p w:rsidR="00795F0B" w:rsidRDefault="00F56CCD">
                            <w:r>
                              <w:rPr>
                                <w:rFonts w:ascii="FreeSans" w:hAnsi="FreeSans"/>
                                <w:b/>
                                <w:bCs/>
                              </w:rPr>
                              <w:t>Sébastien CLAUDE</w:t>
                            </w:r>
                          </w:p>
                          <w:p w:rsidR="00795F0B" w:rsidRDefault="00F56CCD">
                            <w:r>
                              <w:rPr>
                                <w:rFonts w:ascii="FreeSans" w:hAnsi="FreeSans"/>
                              </w:rPr>
                              <w:t>Gérant de la société</w:t>
                            </w:r>
                          </w:p>
                        </w:txbxContent>
                      </wps:txbx>
                      <wps:bodyPr lIns="0" tIns="0" rIns="0" bIns="0" anchor="ctr" anchorCtr="1">
                        <a:spAutoFit/>
                      </wps:bodyPr>
                    </wps:wsp>
                  </a:graphicData>
                </a:graphic>
              </wp:anchor>
            </w:drawing>
          </mc:Choice>
          <mc:Fallback>
            <w:pict>
              <v:rect id="Rectangle 4" o:spid="_x0000_s1026" style="position:absolute;margin-left:-3.4pt;margin-top:12.3pt;width:501.4pt;height:52pt;z-index:3;visibility:visible;mso-wrap-style:square;mso-wrap-distance-left:0;mso-wrap-distance-top:0;mso-wrap-distance-right:0;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vk+xAEAAJUDAAAOAAAAZHJzL2Uyb0RvYy54bWysU9tu2zAMfR+wfxD03ti5eakRpyhaZBgw&#10;bMXafYAsy7YA3UCpsfP3oxQnXVegD0NfZFIiD3kO6e3NqBU5CPDSmorOZzklwnDbSNNV9PfT/mpD&#10;iQ/MNExZIyp6FJ7e7D5/2g6uFAvbW9UIIAhifDm4ivYhuDLLPO+FZn5mnTD42FrQLKALXdYAGxBd&#10;q2yR50U2WGgcWC68x9v70yPdJfy2FTz8bFsvAlEVxd5COiGddTyz3ZaVHTDXSz61wf6jC82kwaIX&#10;qHsWGHkG+QZKSw7W2zbMuNWZbVvJReKAbOb5P2wee+ZE4oLieHeRyX8cLP9xeAAim4quKDFM44h+&#10;oWjMdEqQVZRncL7EqEf3AJPn0YxcxxZ0/CILMiZJjxdJxRgIx8tiWXxZLlB5jm/F+nqzSZpnL9kO&#10;fPgqrCbRqChg9aQkO3z3ASti6DkkFvNWyWYvlUoOdPWdAnJgcbz5ar0pYsuY8ipMmfczl6tifZvI&#10;vs5EL6ZmUYIT6WiFsR4nJWrbHFE+9c3gSOJ6nQ04G/XZYIb3FhePB6Dk5NwF9OeJrHe3z8HuZSIc&#10;i5yQp9o4+0Rq2tO4XH/7Kerlb9r9AQAA//8DAFBLAwQUAAYACAAAACEAGIev4dwAAAAJAQAADwAA&#10;AGRycy9kb3ducmV2LnhtbEyPMU/DMBSEdyT+g/WQ2FqHUFltiFOVSixsJFnYnPiRRI2fo9hNw7/n&#10;McF4utPdd/lxdaNYcA6DJw1P2wQEUuvtQJ2Gunrb7EGEaMia0RNq+MYAx+L+LjeZ9Tf6wKWMneAS&#10;CpnR0Mc4ZVKGtkdnwtZPSOx9+dmZyHLupJ3NjcvdKNMkUdKZgXihNxOee2wv5dVp8MtzU55ep9om&#10;k6o/z7tKXd4rrR8f1tMLiIhr/AvDLz6jQ8FMjb+SDWLUsFFMHjWkOwWC/cNB8beGg+legSxy+f9B&#10;8QMAAP//AwBQSwECLQAUAAYACAAAACEAtoM4kv4AAADhAQAAEwAAAAAAAAAAAAAAAAAAAAAAW0Nv&#10;bnRlbnRfVHlwZXNdLnhtbFBLAQItABQABgAIAAAAIQA4/SH/1gAAAJQBAAALAAAAAAAAAAAAAAAA&#10;AC8BAABfcmVscy8ucmVsc1BLAQItABQABgAIAAAAIQDs6vk+xAEAAJUDAAAOAAAAAAAAAAAAAAAA&#10;AC4CAABkcnMvZTJvRG9jLnhtbFBLAQItABQABgAIAAAAIQAYh6/h3AAAAAkBAAAPAAAAAAAAAAAA&#10;AAAAAB4EAABkcnMvZG93bnJldi54bWxQSwUGAAAAAAQABADzAAAAJwUAAAAA&#10;" fillcolor="#004586" strokecolor="#3465a4">
                <v:textbox style="mso-fit-shape-to-text:t" inset="0,0,0,0">
                  <w:txbxContent>
                    <w:p w:rsidR="00795F0B" w:rsidRDefault="00F56CCD">
                      <w:r>
                        <w:rPr>
                          <w:rFonts w:ascii="FreeSans" w:hAnsi="FreeSans"/>
                          <w:b/>
                          <w:bCs/>
                        </w:rPr>
                        <w:t>Sébastien CLAUDE</w:t>
                      </w:r>
                    </w:p>
                    <w:p w:rsidR="00795F0B" w:rsidRDefault="00F56CCD">
                      <w:r>
                        <w:rPr>
                          <w:rFonts w:ascii="FreeSans" w:hAnsi="FreeSans"/>
                        </w:rPr>
                        <w:t>Gérant de la société</w:t>
                      </w:r>
                    </w:p>
                  </w:txbxContent>
                </v:textbox>
              </v:rect>
            </w:pict>
          </mc:Fallback>
        </mc:AlternateContent>
      </w: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795F0B">
      <w:pPr>
        <w:rPr>
          <w:lang w:val="fr-FR"/>
        </w:rPr>
      </w:pPr>
    </w:p>
    <w:p w:rsidR="00795F0B" w:rsidRDefault="00F56CCD">
      <w:pPr>
        <w:pStyle w:val="Corpsdetexte"/>
        <w:rPr>
          <w:b/>
          <w:bCs/>
          <w:i/>
          <w:iCs/>
          <w:color w:val="B2B2B2"/>
          <w:sz w:val="28"/>
          <w:szCs w:val="28"/>
        </w:rPr>
      </w:pPr>
      <w:bookmarkStart w:id="0" w:name="__RefHeading___Toc624_3898121039"/>
      <w:bookmarkEnd w:id="0"/>
      <w:r>
        <w:rPr>
          <w:b/>
          <w:bCs/>
          <w:i/>
          <w:iCs/>
          <w:color w:val="B2B2B2"/>
          <w:sz w:val="28"/>
          <w:szCs w:val="28"/>
        </w:rPr>
        <w:t>Date de publication: 22/08/2018</w:t>
      </w:r>
    </w:p>
    <w:p w:rsidR="00795F0B" w:rsidRDefault="00795F0B">
      <w:pPr>
        <w:pStyle w:val="Corpsdetexte"/>
      </w:pPr>
    </w:p>
    <w:p w:rsidR="00795F0B" w:rsidRDefault="00795F0B">
      <w:pPr>
        <w:pStyle w:val="Corpsdetexte"/>
      </w:pPr>
    </w:p>
    <w:p w:rsidR="00795F0B" w:rsidRDefault="00795F0B">
      <w:pPr>
        <w:pStyle w:val="Corpsdetexte"/>
      </w:pPr>
    </w:p>
    <w:tbl>
      <w:tblPr>
        <w:tblW w:w="10520" w:type="dxa"/>
        <w:tblInd w:w="-75"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4A0" w:firstRow="1" w:lastRow="0" w:firstColumn="1" w:lastColumn="0" w:noHBand="0" w:noVBand="1"/>
      </w:tblPr>
      <w:tblGrid>
        <w:gridCol w:w="2230"/>
        <w:gridCol w:w="3060"/>
        <w:gridCol w:w="5230"/>
      </w:tblGrid>
      <w:tr w:rsidR="00795F0B">
        <w:trPr>
          <w:cantSplit/>
        </w:trPr>
        <w:tc>
          <w:tcPr>
            <w:tcW w:w="10520" w:type="dxa"/>
            <w:gridSpan w:val="3"/>
            <w:tcBorders>
              <w:top w:val="single" w:sz="4" w:space="0" w:color="0066B3"/>
              <w:left w:val="single" w:sz="4" w:space="0" w:color="0066B3"/>
              <w:right w:val="single" w:sz="4" w:space="0" w:color="0066B3"/>
            </w:tcBorders>
            <w:shd w:val="clear" w:color="auto" w:fill="00599D"/>
            <w:vAlign w:val="center"/>
          </w:tcPr>
          <w:p w:rsidR="00795F0B" w:rsidRDefault="00F56CCD">
            <w:pPr>
              <w:pStyle w:val="Corpsdetexte"/>
              <w:jc w:val="center"/>
              <w:rPr>
                <w:b/>
                <w:bCs/>
                <w:color w:val="FFFFFF"/>
              </w:rPr>
            </w:pPr>
            <w:r>
              <w:rPr>
                <w:b/>
                <w:bCs/>
                <w:color w:val="FFFFFF"/>
              </w:rPr>
              <w:t>Historique</w:t>
            </w:r>
          </w:p>
        </w:tc>
      </w:tr>
      <w:tr w:rsidR="00795F0B">
        <w:trPr>
          <w:cantSplit/>
        </w:trPr>
        <w:tc>
          <w:tcPr>
            <w:tcW w:w="2230" w:type="dxa"/>
            <w:tcBorders>
              <w:top w:val="single" w:sz="4" w:space="0" w:color="0066B3"/>
              <w:left w:val="single" w:sz="4" w:space="0" w:color="0066B3"/>
              <w:bottom w:val="single" w:sz="4" w:space="0" w:color="0066B3"/>
            </w:tcBorders>
            <w:shd w:val="clear" w:color="auto" w:fill="auto"/>
            <w:vAlign w:val="center"/>
          </w:tcPr>
          <w:p w:rsidR="00795F0B" w:rsidRDefault="00F56CCD">
            <w:pPr>
              <w:pStyle w:val="Corpsdetexte"/>
              <w:jc w:val="center"/>
            </w:pPr>
            <w:r>
              <w:t>Version</w:t>
            </w:r>
          </w:p>
        </w:tc>
        <w:tc>
          <w:tcPr>
            <w:tcW w:w="3060" w:type="dxa"/>
            <w:tcBorders>
              <w:top w:val="single" w:sz="4" w:space="0" w:color="0066B3"/>
              <w:left w:val="single" w:sz="4" w:space="0" w:color="0066B3"/>
              <w:bottom w:val="single" w:sz="4" w:space="0" w:color="0066B3"/>
            </w:tcBorders>
            <w:shd w:val="clear" w:color="auto" w:fill="auto"/>
            <w:vAlign w:val="center"/>
          </w:tcPr>
          <w:p w:rsidR="00795F0B" w:rsidRDefault="00F56CCD">
            <w:pPr>
              <w:pStyle w:val="Corpsdetexte"/>
              <w:jc w:val="center"/>
            </w:pPr>
            <w:r>
              <w:t>Date de modification</w:t>
            </w: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795F0B" w:rsidRDefault="00F56CCD">
            <w:pPr>
              <w:pStyle w:val="Corpsdetexte"/>
              <w:jc w:val="center"/>
            </w:pPr>
            <w:r>
              <w:t>Champ des modifications</w:t>
            </w:r>
          </w:p>
        </w:tc>
      </w:tr>
      <w:tr w:rsidR="00795F0B">
        <w:trPr>
          <w:cantSplit/>
        </w:trPr>
        <w:tc>
          <w:tcPr>
            <w:tcW w:w="2230" w:type="dxa"/>
            <w:tcBorders>
              <w:top w:val="single" w:sz="4" w:space="0" w:color="0066B3"/>
              <w:left w:val="single" w:sz="4" w:space="0" w:color="0066B3"/>
              <w:bottom w:val="single" w:sz="4" w:space="0" w:color="0066B3"/>
            </w:tcBorders>
            <w:shd w:val="clear" w:color="auto" w:fill="auto"/>
            <w:vAlign w:val="center"/>
          </w:tcPr>
          <w:p w:rsidR="00795F0B" w:rsidRDefault="00F56CCD">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01</w:t>
            </w:r>
          </w:p>
        </w:tc>
        <w:tc>
          <w:tcPr>
            <w:tcW w:w="3060" w:type="dxa"/>
            <w:tcBorders>
              <w:top w:val="single" w:sz="4" w:space="0" w:color="0066B3"/>
              <w:left w:val="single" w:sz="4" w:space="0" w:color="0066B3"/>
              <w:bottom w:val="single" w:sz="4" w:space="0" w:color="0066B3"/>
            </w:tcBorders>
            <w:shd w:val="clear" w:color="auto" w:fill="auto"/>
            <w:vAlign w:val="center"/>
          </w:tcPr>
          <w:p w:rsidR="00795F0B" w:rsidRDefault="00795F0B">
            <w:pPr>
              <w:pStyle w:val="Titre2"/>
              <w:numPr>
                <w:ilvl w:val="0"/>
                <w:numId w:val="0"/>
              </w:numPr>
              <w:snapToGrid w:val="0"/>
              <w:ind w:left="1256"/>
              <w:rPr>
                <w:rFonts w:cs="Verdana"/>
                <w:b w:val="0"/>
                <w:bCs w:val="0"/>
                <w:sz w:val="20"/>
                <w:szCs w:val="20"/>
              </w:rPr>
            </w:pP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795F0B" w:rsidRDefault="00F56CCD">
            <w:pPr>
              <w:pStyle w:val="Pieddepage"/>
              <w:tabs>
                <w:tab w:val="clear" w:pos="4986"/>
                <w:tab w:val="clear" w:pos="9972"/>
              </w:tabs>
              <w:jc w:val="center"/>
              <w:rPr>
                <w:rFonts w:ascii="Verdana" w:hAnsi="Verdana" w:cs="Verdana"/>
                <w:sz w:val="20"/>
                <w:szCs w:val="20"/>
                <w:lang w:val="fr-FR"/>
              </w:rPr>
            </w:pPr>
            <w:r>
              <w:rPr>
                <w:rFonts w:ascii="Verdana" w:hAnsi="Verdana" w:cs="Verdana"/>
                <w:sz w:val="20"/>
                <w:szCs w:val="20"/>
                <w:lang w:val="fr-FR"/>
              </w:rPr>
              <w:t xml:space="preserve">Création </w:t>
            </w:r>
          </w:p>
        </w:tc>
      </w:tr>
      <w:tr w:rsidR="00795F0B">
        <w:trPr>
          <w:cantSplit/>
        </w:trPr>
        <w:tc>
          <w:tcPr>
            <w:tcW w:w="2230" w:type="dxa"/>
            <w:tcBorders>
              <w:top w:val="single" w:sz="4" w:space="0" w:color="0066B3"/>
              <w:left w:val="single" w:sz="4" w:space="0" w:color="0066B3"/>
              <w:bottom w:val="single" w:sz="4" w:space="0" w:color="0066B3"/>
            </w:tcBorders>
            <w:shd w:val="clear" w:color="auto" w:fill="auto"/>
            <w:vAlign w:val="center"/>
          </w:tcPr>
          <w:p w:rsidR="00795F0B" w:rsidRDefault="00795F0B">
            <w:pPr>
              <w:pStyle w:val="Pieddepage"/>
              <w:tabs>
                <w:tab w:val="clear" w:pos="4986"/>
                <w:tab w:val="clear" w:pos="9972"/>
              </w:tabs>
              <w:snapToGrid w:val="0"/>
              <w:jc w:val="center"/>
              <w:rPr>
                <w:rFonts w:ascii="Verdana" w:hAnsi="Verdana" w:cs="Verdana"/>
                <w:b/>
                <w:bCs/>
                <w:sz w:val="20"/>
                <w:szCs w:val="20"/>
                <w:lang w:val="fr-FR"/>
              </w:rPr>
            </w:pPr>
          </w:p>
        </w:tc>
        <w:tc>
          <w:tcPr>
            <w:tcW w:w="3060" w:type="dxa"/>
            <w:tcBorders>
              <w:top w:val="single" w:sz="4" w:space="0" w:color="0066B3"/>
              <w:left w:val="single" w:sz="4" w:space="0" w:color="0066B3"/>
              <w:bottom w:val="single" w:sz="4" w:space="0" w:color="0066B3"/>
            </w:tcBorders>
            <w:shd w:val="clear" w:color="auto" w:fill="auto"/>
            <w:vAlign w:val="center"/>
          </w:tcPr>
          <w:p w:rsidR="00795F0B" w:rsidRDefault="00795F0B">
            <w:pPr>
              <w:pStyle w:val="Titre2"/>
              <w:numPr>
                <w:ilvl w:val="0"/>
                <w:numId w:val="0"/>
              </w:numPr>
              <w:snapToGrid w:val="0"/>
              <w:ind w:left="1256"/>
              <w:rPr>
                <w:rFonts w:cs="Verdana"/>
                <w:b w:val="0"/>
                <w:bCs w:val="0"/>
                <w:sz w:val="20"/>
                <w:szCs w:val="20"/>
              </w:rPr>
            </w:pPr>
          </w:p>
        </w:tc>
        <w:tc>
          <w:tcPr>
            <w:tcW w:w="5230" w:type="dxa"/>
            <w:tcBorders>
              <w:top w:val="single" w:sz="4" w:space="0" w:color="0066B3"/>
              <w:left w:val="single" w:sz="4" w:space="0" w:color="0066B3"/>
              <w:bottom w:val="single" w:sz="4" w:space="0" w:color="0066B3"/>
              <w:right w:val="single" w:sz="4" w:space="0" w:color="0066B3"/>
            </w:tcBorders>
            <w:shd w:val="clear" w:color="auto" w:fill="auto"/>
            <w:vAlign w:val="center"/>
          </w:tcPr>
          <w:p w:rsidR="00795F0B" w:rsidRDefault="00795F0B">
            <w:pPr>
              <w:pStyle w:val="Pieddepage"/>
              <w:tabs>
                <w:tab w:val="clear" w:pos="4986"/>
                <w:tab w:val="clear" w:pos="9972"/>
              </w:tabs>
              <w:snapToGrid w:val="0"/>
              <w:jc w:val="center"/>
              <w:rPr>
                <w:rFonts w:ascii="Verdana" w:hAnsi="Verdana" w:cs="Verdana"/>
                <w:sz w:val="20"/>
                <w:szCs w:val="20"/>
                <w:lang w:val="fr-FR"/>
              </w:rPr>
            </w:pPr>
          </w:p>
        </w:tc>
      </w:tr>
    </w:tbl>
    <w:p w:rsidR="00795F0B" w:rsidRDefault="00795F0B">
      <w:pPr>
        <w:rPr>
          <w:lang w:val="fr-FR"/>
        </w:rPr>
      </w:pPr>
    </w:p>
    <w:p w:rsidR="00795F0B" w:rsidRDefault="00795F0B">
      <w:pPr>
        <w:pStyle w:val="Corpsdetexte"/>
      </w:pPr>
    </w:p>
    <w:tbl>
      <w:tblPr>
        <w:tblW w:w="10558" w:type="dxa"/>
        <w:tblInd w:w="-113" w:type="dxa"/>
        <w:tblBorders>
          <w:top w:val="single" w:sz="4" w:space="0" w:color="0066B3"/>
          <w:left w:val="single" w:sz="4" w:space="0" w:color="0066B3"/>
          <w:right w:val="single" w:sz="4" w:space="0" w:color="0066B3"/>
          <w:insideV w:val="single" w:sz="4" w:space="0" w:color="0066B3"/>
        </w:tblBorders>
        <w:tblCellMar>
          <w:left w:w="65" w:type="dxa"/>
          <w:right w:w="70" w:type="dxa"/>
        </w:tblCellMar>
        <w:tblLook w:val="04A0" w:firstRow="1" w:lastRow="0" w:firstColumn="1" w:lastColumn="0" w:noHBand="0" w:noVBand="1"/>
      </w:tblPr>
      <w:tblGrid>
        <w:gridCol w:w="2268"/>
        <w:gridCol w:w="2880"/>
        <w:gridCol w:w="2520"/>
        <w:gridCol w:w="2890"/>
      </w:tblGrid>
      <w:tr w:rsidR="00795F0B">
        <w:trPr>
          <w:cantSplit/>
          <w:trHeight w:val="450"/>
        </w:trPr>
        <w:tc>
          <w:tcPr>
            <w:tcW w:w="10558" w:type="dxa"/>
            <w:gridSpan w:val="4"/>
            <w:tcBorders>
              <w:top w:val="single" w:sz="4" w:space="0" w:color="0066B3"/>
              <w:left w:val="single" w:sz="4" w:space="0" w:color="0066B3"/>
              <w:right w:val="single" w:sz="4" w:space="0" w:color="0066B3"/>
            </w:tcBorders>
            <w:shd w:val="clear" w:color="auto" w:fill="00599D"/>
            <w:vAlign w:val="center"/>
          </w:tcPr>
          <w:p w:rsidR="00795F0B" w:rsidRDefault="00F56CCD">
            <w:pPr>
              <w:jc w:val="center"/>
              <w:rPr>
                <w:rFonts w:ascii="Verdana" w:hAnsi="Verdana" w:cs="Verdana"/>
                <w:b/>
                <w:bCs/>
                <w:color w:val="FFFFFF"/>
                <w:sz w:val="20"/>
                <w:szCs w:val="20"/>
                <w:lang w:val="fr-FR"/>
              </w:rPr>
            </w:pPr>
            <w:r>
              <w:rPr>
                <w:rFonts w:ascii="Verdana" w:hAnsi="Verdana" w:cs="Verdana"/>
                <w:b/>
                <w:bCs/>
                <w:color w:val="FFFFFF"/>
                <w:sz w:val="20"/>
                <w:szCs w:val="20"/>
                <w:lang w:val="fr-FR"/>
              </w:rPr>
              <w:t>Légitimité</w:t>
            </w:r>
          </w:p>
        </w:tc>
      </w:tr>
      <w:tr w:rsidR="00795F0B">
        <w:tc>
          <w:tcPr>
            <w:tcW w:w="2268" w:type="dxa"/>
            <w:tcBorders>
              <w:left w:val="single" w:sz="4" w:space="0" w:color="0066B3"/>
              <w:bottom w:val="single" w:sz="4" w:space="0" w:color="0066B3"/>
            </w:tcBorders>
            <w:shd w:val="clear" w:color="auto" w:fill="auto"/>
            <w:tcMar>
              <w:left w:w="103" w:type="dxa"/>
              <w:right w:w="108" w:type="dxa"/>
            </w:tcMar>
          </w:tcPr>
          <w:p w:rsidR="00795F0B" w:rsidRDefault="00F56CCD">
            <w:pPr>
              <w:rPr>
                <w:rFonts w:ascii="Verdana" w:hAnsi="Verdana" w:cs="Verdana"/>
                <w:b/>
                <w:bCs/>
                <w:sz w:val="20"/>
                <w:szCs w:val="20"/>
                <w:lang w:val="fr-FR"/>
              </w:rPr>
            </w:pPr>
            <w:r>
              <w:rPr>
                <w:rFonts w:ascii="Verdana" w:hAnsi="Verdana" w:cs="Verdana"/>
                <w:b/>
                <w:bCs/>
                <w:sz w:val="20"/>
                <w:szCs w:val="20"/>
                <w:lang w:val="fr-FR"/>
              </w:rPr>
              <w:t xml:space="preserve">Rédigé par : </w:t>
            </w:r>
          </w:p>
          <w:p w:rsidR="00795F0B" w:rsidRDefault="00795F0B">
            <w:pPr>
              <w:rPr>
                <w:rFonts w:ascii="Verdana" w:hAnsi="Verdana" w:cs="Verdana"/>
                <w:b/>
                <w:bCs/>
                <w:sz w:val="20"/>
                <w:szCs w:val="20"/>
                <w:lang w:val="fr-FR"/>
              </w:rPr>
            </w:pPr>
          </w:p>
          <w:p w:rsidR="00795F0B" w:rsidRDefault="00795F0B">
            <w:pPr>
              <w:rPr>
                <w:rFonts w:ascii="Verdana" w:hAnsi="Verdana" w:cs="Verdana"/>
                <w:sz w:val="20"/>
                <w:szCs w:val="20"/>
                <w:lang w:val="fr-FR"/>
              </w:rPr>
            </w:pPr>
          </w:p>
          <w:p w:rsidR="00795F0B" w:rsidRDefault="00795F0B">
            <w:pPr>
              <w:rPr>
                <w:rFonts w:ascii="Verdana" w:hAnsi="Verdana" w:cs="Verdana"/>
                <w:sz w:val="20"/>
                <w:szCs w:val="20"/>
                <w:lang w:val="fr-FR"/>
              </w:rPr>
            </w:pPr>
          </w:p>
          <w:p w:rsidR="00795F0B" w:rsidRDefault="00795F0B">
            <w:pPr>
              <w:rPr>
                <w:rFonts w:ascii="Verdana" w:hAnsi="Verdana" w:cs="Verdana"/>
                <w:sz w:val="20"/>
                <w:szCs w:val="20"/>
                <w:lang w:val="fr-FR"/>
              </w:rPr>
            </w:pPr>
          </w:p>
          <w:p w:rsidR="00795F0B" w:rsidRDefault="00F56CCD">
            <w:pPr>
              <w:rPr>
                <w:rFonts w:ascii="Verdana" w:hAnsi="Verdana" w:cs="Verdana"/>
                <w:sz w:val="20"/>
                <w:szCs w:val="20"/>
                <w:lang w:val="fr-FR"/>
              </w:rPr>
            </w:pPr>
            <w:r>
              <w:rPr>
                <w:rFonts w:ascii="Verdana" w:hAnsi="Verdana" w:cs="Verdana"/>
                <w:sz w:val="20"/>
                <w:szCs w:val="20"/>
                <w:lang w:val="fr-FR"/>
              </w:rPr>
              <w:t xml:space="preserve">Le </w:t>
            </w:r>
          </w:p>
        </w:tc>
        <w:tc>
          <w:tcPr>
            <w:tcW w:w="2880" w:type="dxa"/>
            <w:tcBorders>
              <w:left w:val="single" w:sz="4" w:space="0" w:color="0066B3"/>
              <w:bottom w:val="single" w:sz="4" w:space="0" w:color="0066B3"/>
            </w:tcBorders>
            <w:shd w:val="clear" w:color="auto" w:fill="auto"/>
            <w:tcMar>
              <w:left w:w="103" w:type="dxa"/>
              <w:right w:w="108" w:type="dxa"/>
            </w:tcMar>
          </w:tcPr>
          <w:p w:rsidR="00795F0B" w:rsidRDefault="00F56CCD">
            <w:pPr>
              <w:rPr>
                <w:rFonts w:ascii="Verdana" w:hAnsi="Verdana" w:cs="Verdana"/>
                <w:b/>
                <w:bCs/>
                <w:sz w:val="20"/>
                <w:szCs w:val="20"/>
                <w:lang w:val="fr-FR"/>
              </w:rPr>
            </w:pPr>
            <w:r>
              <w:rPr>
                <w:rFonts w:ascii="Verdana" w:hAnsi="Verdana" w:cs="Verdana"/>
                <w:b/>
                <w:bCs/>
                <w:sz w:val="20"/>
                <w:szCs w:val="20"/>
                <w:lang w:val="fr-FR"/>
              </w:rPr>
              <w:t xml:space="preserve">Validé par : </w:t>
            </w: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F56CCD">
            <w:pPr>
              <w:rPr>
                <w:rFonts w:ascii="Verdana" w:hAnsi="Verdana" w:cs="Verdana"/>
                <w:bCs/>
                <w:sz w:val="20"/>
                <w:szCs w:val="20"/>
                <w:lang w:val="fr-FR"/>
              </w:rPr>
            </w:pPr>
            <w:r>
              <w:rPr>
                <w:rFonts w:ascii="Verdana" w:hAnsi="Verdana" w:cs="Verdana"/>
                <w:bCs/>
                <w:sz w:val="20"/>
                <w:szCs w:val="20"/>
                <w:lang w:val="fr-FR"/>
              </w:rPr>
              <w:t xml:space="preserve">Le : </w:t>
            </w:r>
          </w:p>
        </w:tc>
        <w:tc>
          <w:tcPr>
            <w:tcW w:w="2520" w:type="dxa"/>
            <w:tcBorders>
              <w:left w:val="single" w:sz="4" w:space="0" w:color="0066B3"/>
              <w:bottom w:val="single" w:sz="4" w:space="0" w:color="0066B3"/>
            </w:tcBorders>
            <w:shd w:val="clear" w:color="auto" w:fill="auto"/>
            <w:tcMar>
              <w:left w:w="103" w:type="dxa"/>
              <w:right w:w="108" w:type="dxa"/>
            </w:tcMar>
            <w:vAlign w:val="center"/>
          </w:tcPr>
          <w:p w:rsidR="00795F0B" w:rsidRDefault="00F56CCD">
            <w:pPr>
              <w:rPr>
                <w:rFonts w:ascii="Verdana" w:hAnsi="Verdana" w:cs="Verdana"/>
                <w:b/>
                <w:bCs/>
                <w:sz w:val="20"/>
                <w:szCs w:val="20"/>
                <w:lang w:val="fr-FR"/>
              </w:rPr>
            </w:pPr>
            <w:r>
              <w:rPr>
                <w:rFonts w:ascii="Verdana" w:hAnsi="Verdana" w:cs="Verdana"/>
                <w:b/>
                <w:bCs/>
                <w:sz w:val="20"/>
                <w:szCs w:val="20"/>
                <w:lang w:val="fr-FR"/>
              </w:rPr>
              <w:t xml:space="preserve">Vérifié par : </w:t>
            </w:r>
          </w:p>
          <w:p w:rsidR="00795F0B" w:rsidRDefault="00F56CCD">
            <w:pPr>
              <w:rPr>
                <w:lang w:val="fr-FR"/>
              </w:rPr>
            </w:pPr>
            <w:r>
              <w:rPr>
                <w:rFonts w:ascii="Verdana" w:hAnsi="Verdana" w:cs="Verdana"/>
                <w:sz w:val="20"/>
                <w:szCs w:val="20"/>
                <w:lang w:val="fr-FR"/>
              </w:rPr>
              <w:t>Mr S. CLAUDE, Dirigeant ASC2SI</w:t>
            </w: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F56CCD">
            <w:pPr>
              <w:rPr>
                <w:rFonts w:ascii="Verdana" w:hAnsi="Verdana" w:cs="Verdana"/>
                <w:bCs/>
                <w:sz w:val="20"/>
                <w:szCs w:val="20"/>
                <w:lang w:val="fr-FR"/>
              </w:rPr>
            </w:pPr>
            <w:r>
              <w:rPr>
                <w:rFonts w:ascii="Verdana" w:hAnsi="Verdana" w:cs="Verdana"/>
                <w:bCs/>
                <w:sz w:val="20"/>
                <w:szCs w:val="20"/>
                <w:lang w:val="fr-FR"/>
              </w:rPr>
              <w:t xml:space="preserve">Le : </w:t>
            </w:r>
          </w:p>
        </w:tc>
        <w:tc>
          <w:tcPr>
            <w:tcW w:w="2890" w:type="dxa"/>
            <w:tcBorders>
              <w:left w:val="single" w:sz="4" w:space="0" w:color="0066B3"/>
              <w:bottom w:val="single" w:sz="4" w:space="0" w:color="0066B3"/>
              <w:right w:val="single" w:sz="4" w:space="0" w:color="0066B3"/>
            </w:tcBorders>
            <w:shd w:val="clear" w:color="auto" w:fill="auto"/>
            <w:tcMar>
              <w:left w:w="103" w:type="dxa"/>
              <w:right w:w="108" w:type="dxa"/>
            </w:tcMar>
          </w:tcPr>
          <w:p w:rsidR="00795F0B" w:rsidRDefault="00F56CCD">
            <w:pPr>
              <w:rPr>
                <w:rFonts w:ascii="Verdana" w:hAnsi="Verdana" w:cs="Verdana"/>
                <w:b/>
                <w:bCs/>
                <w:sz w:val="20"/>
                <w:szCs w:val="20"/>
                <w:lang w:val="fr-FR"/>
              </w:rPr>
            </w:pPr>
            <w:r>
              <w:rPr>
                <w:rFonts w:ascii="Verdana" w:hAnsi="Verdana" w:cs="Verdana"/>
                <w:b/>
                <w:bCs/>
                <w:sz w:val="20"/>
                <w:szCs w:val="20"/>
                <w:lang w:val="fr-FR"/>
              </w:rPr>
              <w:t>Approuvé par :</w:t>
            </w: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795F0B">
            <w:pPr>
              <w:rPr>
                <w:rFonts w:ascii="Verdana" w:hAnsi="Verdana" w:cs="Verdana"/>
                <w:b/>
                <w:bCs/>
                <w:sz w:val="20"/>
                <w:szCs w:val="20"/>
                <w:lang w:val="fr-FR"/>
              </w:rPr>
            </w:pPr>
          </w:p>
          <w:p w:rsidR="00795F0B" w:rsidRDefault="00795F0B">
            <w:pPr>
              <w:rPr>
                <w:rFonts w:ascii="Verdana" w:hAnsi="Verdana" w:cs="Verdana"/>
                <w:bCs/>
                <w:sz w:val="20"/>
                <w:szCs w:val="20"/>
                <w:lang w:val="fr-FR"/>
              </w:rPr>
            </w:pPr>
          </w:p>
          <w:p w:rsidR="00795F0B" w:rsidRDefault="00F56CCD">
            <w:pPr>
              <w:rPr>
                <w:rFonts w:ascii="Verdana" w:hAnsi="Verdana" w:cs="Verdana"/>
                <w:bCs/>
                <w:sz w:val="20"/>
                <w:szCs w:val="20"/>
                <w:lang w:val="fr-FR"/>
              </w:rPr>
            </w:pPr>
            <w:r>
              <w:rPr>
                <w:rFonts w:ascii="Verdana" w:hAnsi="Verdana" w:cs="Verdana"/>
                <w:bCs/>
                <w:sz w:val="20"/>
                <w:szCs w:val="20"/>
                <w:lang w:val="fr-FR"/>
              </w:rPr>
              <w:t>Le :</w:t>
            </w:r>
          </w:p>
        </w:tc>
      </w:tr>
    </w:tbl>
    <w:p w:rsidR="00795F0B" w:rsidRDefault="00795F0B">
      <w:pPr>
        <w:pStyle w:val="Corpsdetexte"/>
      </w:pPr>
    </w:p>
    <w:p w:rsidR="00795F0B" w:rsidRDefault="00F56CCD">
      <w:pPr>
        <w:pStyle w:val="TitreTR"/>
      </w:pPr>
      <w:r w:rsidRPr="00CD2795">
        <w:rPr>
          <w:lang w:val="fr-FR"/>
        </w:rPr>
        <w:t>Sommaire</w:t>
      </w:r>
    </w:p>
    <w:p w:rsidR="00D63373" w:rsidRDefault="00F56CCD">
      <w:pPr>
        <w:pStyle w:val="TM1"/>
        <w:tabs>
          <w:tab w:val="left" w:pos="566"/>
        </w:tabs>
        <w:rPr>
          <w:rFonts w:asciiTheme="minorHAnsi" w:eastAsiaTheme="minorEastAsia" w:hAnsiTheme="minorHAnsi" w:cstheme="minorBidi"/>
          <w:noProof/>
          <w:kern w:val="0"/>
          <w:sz w:val="22"/>
          <w:szCs w:val="22"/>
          <w:lang w:eastAsia="fr-FR" w:bidi="ar-SA"/>
        </w:rPr>
      </w:pPr>
      <w:r>
        <w:fldChar w:fldCharType="begin"/>
      </w:r>
      <w:r>
        <w:rPr>
          <w:rStyle w:val="Sautdindex"/>
        </w:rPr>
        <w:instrText>TOC \f \o "1-4" \h</w:instrText>
      </w:r>
      <w:r>
        <w:rPr>
          <w:rStyle w:val="Sautdindex"/>
        </w:rPr>
        <w:fldChar w:fldCharType="separate"/>
      </w:r>
      <w:hyperlink w:anchor="_Toc523928444" w:history="1">
        <w:r w:rsidR="00D63373" w:rsidRPr="002826D5">
          <w:rPr>
            <w:rStyle w:val="Lienhypertexte"/>
            <w:noProof/>
          </w:rPr>
          <w:t>I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Description du document</w:t>
        </w:r>
        <w:r w:rsidR="00D63373">
          <w:rPr>
            <w:noProof/>
          </w:rPr>
          <w:tab/>
        </w:r>
        <w:r w:rsidR="00D63373">
          <w:rPr>
            <w:noProof/>
          </w:rPr>
          <w:fldChar w:fldCharType="begin"/>
        </w:r>
        <w:r w:rsidR="00D63373">
          <w:rPr>
            <w:noProof/>
          </w:rPr>
          <w:instrText xml:space="preserve"> PAGEREF _Toc523928444 \h </w:instrText>
        </w:r>
        <w:r w:rsidR="00D63373">
          <w:rPr>
            <w:noProof/>
          </w:rPr>
        </w:r>
        <w:r w:rsidR="00D63373">
          <w:rPr>
            <w:noProof/>
          </w:rPr>
          <w:fldChar w:fldCharType="separate"/>
        </w:r>
        <w:r w:rsidR="00D63373">
          <w:rPr>
            <w:noProof/>
          </w:rPr>
          <w:t>3</w:t>
        </w:r>
        <w:r w:rsidR="00D63373">
          <w:rPr>
            <w:noProof/>
          </w:rPr>
          <w:fldChar w:fldCharType="end"/>
        </w:r>
      </w:hyperlink>
    </w:p>
    <w:p w:rsidR="00D63373" w:rsidRDefault="006711FF">
      <w:pPr>
        <w:pStyle w:val="TM1"/>
        <w:tabs>
          <w:tab w:val="left" w:pos="566"/>
        </w:tabs>
        <w:rPr>
          <w:rFonts w:asciiTheme="minorHAnsi" w:eastAsiaTheme="minorEastAsia" w:hAnsiTheme="minorHAnsi" w:cstheme="minorBidi"/>
          <w:noProof/>
          <w:kern w:val="0"/>
          <w:sz w:val="22"/>
          <w:szCs w:val="22"/>
          <w:lang w:eastAsia="fr-FR" w:bidi="ar-SA"/>
        </w:rPr>
      </w:pPr>
      <w:hyperlink w:anchor="_Toc523928445" w:history="1">
        <w:r w:rsidR="00D63373" w:rsidRPr="002826D5">
          <w:rPr>
            <w:rStyle w:val="Lienhypertexte"/>
            <w:noProof/>
          </w:rPr>
          <w:t>II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généraux</w:t>
        </w:r>
        <w:r w:rsidR="00D63373">
          <w:rPr>
            <w:noProof/>
          </w:rPr>
          <w:tab/>
        </w:r>
        <w:r w:rsidR="00D63373">
          <w:rPr>
            <w:noProof/>
          </w:rPr>
          <w:fldChar w:fldCharType="begin"/>
        </w:r>
        <w:r w:rsidR="00D63373">
          <w:rPr>
            <w:noProof/>
          </w:rPr>
          <w:instrText xml:space="preserve"> PAGEREF _Toc523928445 \h </w:instrText>
        </w:r>
        <w:r w:rsidR="00D63373">
          <w:rPr>
            <w:noProof/>
          </w:rPr>
        </w:r>
        <w:r w:rsidR="00D63373">
          <w:rPr>
            <w:noProof/>
          </w:rPr>
          <w:fldChar w:fldCharType="separate"/>
        </w:r>
        <w:r w:rsidR="00D63373">
          <w:rPr>
            <w:noProof/>
          </w:rPr>
          <w:t>3</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46" w:history="1">
        <w:r w:rsidR="00D63373" w:rsidRPr="002826D5">
          <w:rPr>
            <w:rStyle w:val="Lienhypertexte"/>
            <w:noProof/>
          </w:rPr>
          <w:t>1 )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1 – Responsabilité</w:t>
        </w:r>
        <w:r w:rsidR="00D63373">
          <w:rPr>
            <w:noProof/>
          </w:rPr>
          <w:tab/>
        </w:r>
        <w:r w:rsidR="00D63373">
          <w:rPr>
            <w:noProof/>
          </w:rPr>
          <w:fldChar w:fldCharType="begin"/>
        </w:r>
        <w:r w:rsidR="00D63373">
          <w:rPr>
            <w:noProof/>
          </w:rPr>
          <w:instrText xml:space="preserve"> PAGEREF _Toc523928446 \h </w:instrText>
        </w:r>
        <w:r w:rsidR="00D63373">
          <w:rPr>
            <w:noProof/>
          </w:rPr>
        </w:r>
        <w:r w:rsidR="00D63373">
          <w:rPr>
            <w:noProof/>
          </w:rPr>
          <w:fldChar w:fldCharType="separate"/>
        </w:r>
        <w:r w:rsidR="00D63373">
          <w:rPr>
            <w:noProof/>
          </w:rPr>
          <w:t>3</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47" w:history="1">
        <w:r w:rsidR="00D63373" w:rsidRPr="002826D5">
          <w:rPr>
            <w:rStyle w:val="Lienhypertexte"/>
            <w:noProof/>
          </w:rPr>
          <w:t>2 )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2 – Détermination des finalités de la collecte de données</w:t>
        </w:r>
        <w:r w:rsidR="00D63373">
          <w:rPr>
            <w:noProof/>
          </w:rPr>
          <w:tab/>
        </w:r>
        <w:r w:rsidR="00D63373">
          <w:rPr>
            <w:noProof/>
          </w:rPr>
          <w:fldChar w:fldCharType="begin"/>
        </w:r>
        <w:r w:rsidR="00D63373">
          <w:rPr>
            <w:noProof/>
          </w:rPr>
          <w:instrText xml:space="preserve"> PAGEREF _Toc523928447 \h </w:instrText>
        </w:r>
        <w:r w:rsidR="00D63373">
          <w:rPr>
            <w:noProof/>
          </w:rPr>
        </w:r>
        <w:r w:rsidR="00D63373">
          <w:rPr>
            <w:noProof/>
          </w:rPr>
          <w:fldChar w:fldCharType="separate"/>
        </w:r>
        <w:r w:rsidR="00D63373">
          <w:rPr>
            <w:noProof/>
          </w:rPr>
          <w:t>3</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48" w:history="1">
        <w:r w:rsidR="00D63373" w:rsidRPr="002826D5">
          <w:rPr>
            <w:rStyle w:val="Lienhypertexte"/>
            <w:noProof/>
          </w:rPr>
          <w:t>3 )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3 – Principe de transparence</w:t>
        </w:r>
        <w:r w:rsidR="00D63373">
          <w:rPr>
            <w:noProof/>
          </w:rPr>
          <w:tab/>
        </w:r>
        <w:r w:rsidR="00D63373">
          <w:rPr>
            <w:noProof/>
          </w:rPr>
          <w:fldChar w:fldCharType="begin"/>
        </w:r>
        <w:r w:rsidR="00D63373">
          <w:rPr>
            <w:noProof/>
          </w:rPr>
          <w:instrText xml:space="preserve"> PAGEREF _Toc523928448 \h </w:instrText>
        </w:r>
        <w:r w:rsidR="00D63373">
          <w:rPr>
            <w:noProof/>
          </w:rPr>
        </w:r>
        <w:r w:rsidR="00D63373">
          <w:rPr>
            <w:noProof/>
          </w:rPr>
          <w:fldChar w:fldCharType="separate"/>
        </w:r>
        <w:r w:rsidR="00D63373">
          <w:rPr>
            <w:noProof/>
          </w:rPr>
          <w:t>4</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49" w:history="1">
        <w:r w:rsidR="00D63373" w:rsidRPr="002826D5">
          <w:rPr>
            <w:rStyle w:val="Lienhypertexte"/>
            <w:noProof/>
          </w:rPr>
          <w:t>4 )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4 – Limitation de la collecte des données</w:t>
        </w:r>
        <w:r w:rsidR="00D63373">
          <w:rPr>
            <w:noProof/>
          </w:rPr>
          <w:tab/>
        </w:r>
        <w:r w:rsidR="00D63373">
          <w:rPr>
            <w:noProof/>
          </w:rPr>
          <w:fldChar w:fldCharType="begin"/>
        </w:r>
        <w:r w:rsidR="00D63373">
          <w:rPr>
            <w:noProof/>
          </w:rPr>
          <w:instrText xml:space="preserve"> PAGEREF _Toc523928449 \h </w:instrText>
        </w:r>
        <w:r w:rsidR="00D63373">
          <w:rPr>
            <w:noProof/>
          </w:rPr>
        </w:r>
        <w:r w:rsidR="00D63373">
          <w:rPr>
            <w:noProof/>
          </w:rPr>
          <w:fldChar w:fldCharType="separate"/>
        </w:r>
        <w:r w:rsidR="00D63373">
          <w:rPr>
            <w:noProof/>
          </w:rPr>
          <w:t>4</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0" w:history="1">
        <w:r w:rsidR="00D63373" w:rsidRPr="002826D5">
          <w:rPr>
            <w:rStyle w:val="Lienhypertexte"/>
            <w:noProof/>
          </w:rPr>
          <w:t>5 )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5 – Limitation de la conservation des données</w:t>
        </w:r>
        <w:r w:rsidR="00D63373">
          <w:rPr>
            <w:noProof/>
          </w:rPr>
          <w:tab/>
        </w:r>
        <w:r w:rsidR="00D63373">
          <w:rPr>
            <w:noProof/>
          </w:rPr>
          <w:fldChar w:fldCharType="begin"/>
        </w:r>
        <w:r w:rsidR="00D63373">
          <w:rPr>
            <w:noProof/>
          </w:rPr>
          <w:instrText xml:space="preserve"> PAGEREF _Toc523928450 \h </w:instrText>
        </w:r>
        <w:r w:rsidR="00D63373">
          <w:rPr>
            <w:noProof/>
          </w:rPr>
        </w:r>
        <w:r w:rsidR="00D63373">
          <w:rPr>
            <w:noProof/>
          </w:rPr>
          <w:fldChar w:fldCharType="separate"/>
        </w:r>
        <w:r w:rsidR="00D63373">
          <w:rPr>
            <w:noProof/>
          </w:rPr>
          <w:t>4</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1" w:history="1">
        <w:r w:rsidR="00D63373" w:rsidRPr="002826D5">
          <w:rPr>
            <w:rStyle w:val="Lienhypertexte"/>
            <w:noProof/>
          </w:rPr>
          <w:t>6 )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6 – Sécurité des données</w:t>
        </w:r>
        <w:r w:rsidR="00D63373">
          <w:rPr>
            <w:noProof/>
          </w:rPr>
          <w:tab/>
        </w:r>
        <w:r w:rsidR="00D63373">
          <w:rPr>
            <w:noProof/>
          </w:rPr>
          <w:fldChar w:fldCharType="begin"/>
        </w:r>
        <w:r w:rsidR="00D63373">
          <w:rPr>
            <w:noProof/>
          </w:rPr>
          <w:instrText xml:space="preserve"> PAGEREF _Toc523928451 \h </w:instrText>
        </w:r>
        <w:r w:rsidR="00D63373">
          <w:rPr>
            <w:noProof/>
          </w:rPr>
        </w:r>
        <w:r w:rsidR="00D63373">
          <w:rPr>
            <w:noProof/>
          </w:rPr>
          <w:fldChar w:fldCharType="separate"/>
        </w:r>
        <w:r w:rsidR="00D63373">
          <w:rPr>
            <w:noProof/>
          </w:rPr>
          <w:t>4</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2" w:history="1">
        <w:r w:rsidR="00D63373" w:rsidRPr="002826D5">
          <w:rPr>
            <w:rStyle w:val="Lienhypertexte"/>
            <w:noProof/>
          </w:rPr>
          <w:t>7 )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7 – Droits d'accès aux données</w:t>
        </w:r>
        <w:r w:rsidR="00D63373">
          <w:rPr>
            <w:noProof/>
          </w:rPr>
          <w:tab/>
        </w:r>
        <w:r w:rsidR="00D63373">
          <w:rPr>
            <w:noProof/>
          </w:rPr>
          <w:fldChar w:fldCharType="begin"/>
        </w:r>
        <w:r w:rsidR="00D63373">
          <w:rPr>
            <w:noProof/>
          </w:rPr>
          <w:instrText xml:space="preserve"> PAGEREF _Toc523928452 \h </w:instrText>
        </w:r>
        <w:r w:rsidR="00D63373">
          <w:rPr>
            <w:noProof/>
          </w:rPr>
        </w:r>
        <w:r w:rsidR="00D63373">
          <w:rPr>
            <w:noProof/>
          </w:rPr>
          <w:fldChar w:fldCharType="separate"/>
        </w:r>
        <w:r w:rsidR="00D63373">
          <w:rPr>
            <w:noProof/>
          </w:rPr>
          <w:t>5</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3" w:history="1">
        <w:r w:rsidR="00D63373" w:rsidRPr="002826D5">
          <w:rPr>
            <w:rStyle w:val="Lienhypertexte"/>
            <w:noProof/>
          </w:rPr>
          <w:t>8 )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8 – Information et mise en œuvre de la politique de traitement des données</w:t>
        </w:r>
        <w:r w:rsidR="00D63373">
          <w:rPr>
            <w:noProof/>
          </w:rPr>
          <w:tab/>
        </w:r>
        <w:r w:rsidR="00D63373">
          <w:rPr>
            <w:noProof/>
          </w:rPr>
          <w:fldChar w:fldCharType="begin"/>
        </w:r>
        <w:r w:rsidR="00D63373">
          <w:rPr>
            <w:noProof/>
          </w:rPr>
          <w:instrText xml:space="preserve"> PAGEREF _Toc523928453 \h </w:instrText>
        </w:r>
        <w:r w:rsidR="00D63373">
          <w:rPr>
            <w:noProof/>
          </w:rPr>
        </w:r>
        <w:r w:rsidR="00D63373">
          <w:rPr>
            <w:noProof/>
          </w:rPr>
          <w:fldChar w:fldCharType="separate"/>
        </w:r>
        <w:r w:rsidR="00D63373">
          <w:rPr>
            <w:noProof/>
          </w:rPr>
          <w:t>6</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4" w:history="1">
        <w:r w:rsidR="00D63373" w:rsidRPr="002826D5">
          <w:rPr>
            <w:rStyle w:val="Lienhypertexte"/>
            <w:noProof/>
          </w:rPr>
          <w:t>9 )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Principe 9 – Gouvernance de la politique des données</w:t>
        </w:r>
        <w:r w:rsidR="00D63373">
          <w:rPr>
            <w:noProof/>
          </w:rPr>
          <w:tab/>
        </w:r>
        <w:r w:rsidR="00D63373">
          <w:rPr>
            <w:noProof/>
          </w:rPr>
          <w:fldChar w:fldCharType="begin"/>
        </w:r>
        <w:r w:rsidR="00D63373">
          <w:rPr>
            <w:noProof/>
          </w:rPr>
          <w:instrText xml:space="preserve"> PAGEREF _Toc523928454 \h </w:instrText>
        </w:r>
        <w:r w:rsidR="00D63373">
          <w:rPr>
            <w:noProof/>
          </w:rPr>
        </w:r>
        <w:r w:rsidR="00D63373">
          <w:rPr>
            <w:noProof/>
          </w:rPr>
          <w:fldChar w:fldCharType="separate"/>
        </w:r>
        <w:r w:rsidR="00D63373">
          <w:rPr>
            <w:noProof/>
          </w:rPr>
          <w:t>6</w:t>
        </w:r>
        <w:r w:rsidR="00D63373">
          <w:rPr>
            <w:noProof/>
          </w:rPr>
          <w:fldChar w:fldCharType="end"/>
        </w:r>
      </w:hyperlink>
    </w:p>
    <w:p w:rsidR="00D63373" w:rsidRDefault="006711FF">
      <w:pPr>
        <w:pStyle w:val="TM1"/>
        <w:tabs>
          <w:tab w:val="left" w:pos="660"/>
        </w:tabs>
        <w:rPr>
          <w:rFonts w:asciiTheme="minorHAnsi" w:eastAsiaTheme="minorEastAsia" w:hAnsiTheme="minorHAnsi" w:cstheme="minorBidi"/>
          <w:noProof/>
          <w:kern w:val="0"/>
          <w:sz w:val="22"/>
          <w:szCs w:val="22"/>
          <w:lang w:eastAsia="fr-FR" w:bidi="ar-SA"/>
        </w:rPr>
      </w:pPr>
      <w:hyperlink w:anchor="_Toc523928455" w:history="1">
        <w:r w:rsidR="00D63373" w:rsidRPr="002826D5">
          <w:rPr>
            <w:rStyle w:val="Lienhypertexte"/>
            <w:noProof/>
          </w:rPr>
          <w:t>III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Politique de confidentialité</w:t>
        </w:r>
        <w:r w:rsidR="00D63373">
          <w:rPr>
            <w:noProof/>
          </w:rPr>
          <w:tab/>
        </w:r>
        <w:r w:rsidR="00D63373">
          <w:rPr>
            <w:noProof/>
          </w:rPr>
          <w:fldChar w:fldCharType="begin"/>
        </w:r>
        <w:r w:rsidR="00D63373">
          <w:rPr>
            <w:noProof/>
          </w:rPr>
          <w:instrText xml:space="preserve"> PAGEREF _Toc523928455 \h </w:instrText>
        </w:r>
        <w:r w:rsidR="00D63373">
          <w:rPr>
            <w:noProof/>
          </w:rPr>
        </w:r>
        <w:r w:rsidR="00D63373">
          <w:rPr>
            <w:noProof/>
          </w:rPr>
          <w:fldChar w:fldCharType="separate"/>
        </w:r>
        <w:r w:rsidR="00D63373">
          <w:rPr>
            <w:noProof/>
          </w:rPr>
          <w:t>6</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6" w:history="1">
        <w:r w:rsidR="00D63373" w:rsidRPr="002826D5">
          <w:rPr>
            <w:rStyle w:val="Lienhypertexte"/>
            <w:noProof/>
          </w:rPr>
          <w:t>1 )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Confidentialité et sécurité des informations personnelles</w:t>
        </w:r>
        <w:r w:rsidR="00D63373">
          <w:rPr>
            <w:noProof/>
          </w:rPr>
          <w:tab/>
        </w:r>
        <w:r w:rsidR="00D63373">
          <w:rPr>
            <w:noProof/>
          </w:rPr>
          <w:fldChar w:fldCharType="begin"/>
        </w:r>
        <w:r w:rsidR="00D63373">
          <w:rPr>
            <w:noProof/>
          </w:rPr>
          <w:instrText xml:space="preserve"> PAGEREF _Toc523928456 \h </w:instrText>
        </w:r>
        <w:r w:rsidR="00D63373">
          <w:rPr>
            <w:noProof/>
          </w:rPr>
        </w:r>
        <w:r w:rsidR="00D63373">
          <w:rPr>
            <w:noProof/>
          </w:rPr>
          <w:fldChar w:fldCharType="separate"/>
        </w:r>
        <w:r w:rsidR="00D63373">
          <w:rPr>
            <w:noProof/>
          </w:rPr>
          <w:t>6</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7" w:history="1">
        <w:r w:rsidR="00D63373" w:rsidRPr="002826D5">
          <w:rPr>
            <w:rStyle w:val="Lienhypertexte"/>
            <w:noProof/>
          </w:rPr>
          <w:t>2 )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Données personnelles</w:t>
        </w:r>
        <w:r w:rsidR="00D63373">
          <w:rPr>
            <w:noProof/>
          </w:rPr>
          <w:tab/>
        </w:r>
        <w:r w:rsidR="00D63373">
          <w:rPr>
            <w:noProof/>
          </w:rPr>
          <w:fldChar w:fldCharType="begin"/>
        </w:r>
        <w:r w:rsidR="00D63373">
          <w:rPr>
            <w:noProof/>
          </w:rPr>
          <w:instrText xml:space="preserve"> PAGEREF _Toc523928457 \h </w:instrText>
        </w:r>
        <w:r w:rsidR="00D63373">
          <w:rPr>
            <w:noProof/>
          </w:rPr>
        </w:r>
        <w:r w:rsidR="00D63373">
          <w:rPr>
            <w:noProof/>
          </w:rPr>
          <w:fldChar w:fldCharType="separate"/>
        </w:r>
        <w:r w:rsidR="00D63373">
          <w:rPr>
            <w:noProof/>
          </w:rPr>
          <w:t>7</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8" w:history="1">
        <w:r w:rsidR="00D63373" w:rsidRPr="002826D5">
          <w:rPr>
            <w:rStyle w:val="Lienhypertexte"/>
            <w:noProof/>
          </w:rPr>
          <w:t>3 )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Données d’usage</w:t>
        </w:r>
        <w:r w:rsidR="00D63373">
          <w:rPr>
            <w:noProof/>
          </w:rPr>
          <w:tab/>
        </w:r>
        <w:r w:rsidR="00D63373">
          <w:rPr>
            <w:noProof/>
          </w:rPr>
          <w:fldChar w:fldCharType="begin"/>
        </w:r>
        <w:r w:rsidR="00D63373">
          <w:rPr>
            <w:noProof/>
          </w:rPr>
          <w:instrText xml:space="preserve"> PAGEREF _Toc523928458 \h </w:instrText>
        </w:r>
        <w:r w:rsidR="00D63373">
          <w:rPr>
            <w:noProof/>
          </w:rPr>
        </w:r>
        <w:r w:rsidR="00D63373">
          <w:rPr>
            <w:noProof/>
          </w:rPr>
          <w:fldChar w:fldCharType="separate"/>
        </w:r>
        <w:r w:rsidR="00D63373">
          <w:rPr>
            <w:noProof/>
          </w:rPr>
          <w:t>9</w:t>
        </w:r>
        <w:r w:rsidR="00D63373">
          <w:rPr>
            <w:noProof/>
          </w:rPr>
          <w:fldChar w:fldCharType="end"/>
        </w:r>
      </w:hyperlink>
    </w:p>
    <w:p w:rsidR="00D63373" w:rsidRDefault="006711FF">
      <w:pPr>
        <w:pStyle w:val="TM2"/>
        <w:tabs>
          <w:tab w:val="left" w:pos="880"/>
        </w:tabs>
        <w:rPr>
          <w:rFonts w:asciiTheme="minorHAnsi" w:eastAsiaTheme="minorEastAsia" w:hAnsiTheme="minorHAnsi" w:cstheme="minorBidi"/>
          <w:noProof/>
          <w:kern w:val="0"/>
          <w:sz w:val="22"/>
          <w:szCs w:val="22"/>
          <w:lang w:eastAsia="fr-FR" w:bidi="ar-SA"/>
        </w:rPr>
      </w:pPr>
      <w:hyperlink w:anchor="_Toc523928459" w:history="1">
        <w:r w:rsidR="00D63373" w:rsidRPr="002826D5">
          <w:rPr>
            <w:rStyle w:val="Lienhypertexte"/>
            <w:noProof/>
          </w:rPr>
          <w:t>4 )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Gestion des données personnelles et des données d’usage</w:t>
        </w:r>
        <w:r w:rsidR="00D63373">
          <w:rPr>
            <w:noProof/>
          </w:rPr>
          <w:tab/>
        </w:r>
        <w:r w:rsidR="00D63373">
          <w:rPr>
            <w:noProof/>
          </w:rPr>
          <w:fldChar w:fldCharType="begin"/>
        </w:r>
        <w:r w:rsidR="00D63373">
          <w:rPr>
            <w:noProof/>
          </w:rPr>
          <w:instrText xml:space="preserve"> PAGEREF _Toc523928459 \h </w:instrText>
        </w:r>
        <w:r w:rsidR="00D63373">
          <w:rPr>
            <w:noProof/>
          </w:rPr>
        </w:r>
        <w:r w:rsidR="00D63373">
          <w:rPr>
            <w:noProof/>
          </w:rPr>
          <w:fldChar w:fldCharType="separate"/>
        </w:r>
        <w:r w:rsidR="00D63373">
          <w:rPr>
            <w:noProof/>
          </w:rPr>
          <w:t>10</w:t>
        </w:r>
        <w:r w:rsidR="00D63373">
          <w:rPr>
            <w:noProof/>
          </w:rPr>
          <w:fldChar w:fldCharType="end"/>
        </w:r>
      </w:hyperlink>
    </w:p>
    <w:p w:rsidR="00D63373" w:rsidRDefault="006711FF">
      <w:pPr>
        <w:pStyle w:val="TM3"/>
        <w:tabs>
          <w:tab w:val="left" w:pos="1100"/>
        </w:tabs>
        <w:rPr>
          <w:rFonts w:asciiTheme="minorHAnsi" w:eastAsiaTheme="minorEastAsia" w:hAnsiTheme="minorHAnsi" w:cstheme="minorBidi"/>
          <w:noProof/>
          <w:kern w:val="0"/>
          <w:sz w:val="22"/>
          <w:szCs w:val="22"/>
          <w:lang w:eastAsia="fr-FR" w:bidi="ar-SA"/>
        </w:rPr>
      </w:pPr>
      <w:hyperlink w:anchor="_Toc523928460" w:history="1">
        <w:r w:rsidR="00D63373" w:rsidRPr="002826D5">
          <w:rPr>
            <w:rStyle w:val="Lienhypertexte"/>
            <w:noProof/>
          </w:rPr>
          <w:t>a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Responsable du traitement des données collectées</w:t>
        </w:r>
        <w:r w:rsidR="00D63373">
          <w:rPr>
            <w:noProof/>
          </w:rPr>
          <w:tab/>
        </w:r>
        <w:r w:rsidR="00D63373">
          <w:rPr>
            <w:noProof/>
          </w:rPr>
          <w:fldChar w:fldCharType="begin"/>
        </w:r>
        <w:r w:rsidR="00D63373">
          <w:rPr>
            <w:noProof/>
          </w:rPr>
          <w:instrText xml:space="preserve"> PAGEREF _Toc523928460 \h </w:instrText>
        </w:r>
        <w:r w:rsidR="00D63373">
          <w:rPr>
            <w:noProof/>
          </w:rPr>
        </w:r>
        <w:r w:rsidR="00D63373">
          <w:rPr>
            <w:noProof/>
          </w:rPr>
          <w:fldChar w:fldCharType="separate"/>
        </w:r>
        <w:r w:rsidR="00D63373">
          <w:rPr>
            <w:noProof/>
          </w:rPr>
          <w:t>10</w:t>
        </w:r>
        <w:r w:rsidR="00D63373">
          <w:rPr>
            <w:noProof/>
          </w:rPr>
          <w:fldChar w:fldCharType="end"/>
        </w:r>
      </w:hyperlink>
    </w:p>
    <w:p w:rsidR="00D63373" w:rsidRDefault="006711FF">
      <w:pPr>
        <w:pStyle w:val="TM3"/>
        <w:tabs>
          <w:tab w:val="left" w:pos="1100"/>
        </w:tabs>
        <w:rPr>
          <w:rFonts w:asciiTheme="minorHAnsi" w:eastAsiaTheme="minorEastAsia" w:hAnsiTheme="minorHAnsi" w:cstheme="minorBidi"/>
          <w:noProof/>
          <w:kern w:val="0"/>
          <w:sz w:val="22"/>
          <w:szCs w:val="22"/>
          <w:lang w:eastAsia="fr-FR" w:bidi="ar-SA"/>
        </w:rPr>
      </w:pPr>
      <w:hyperlink w:anchor="_Toc523928461" w:history="1">
        <w:r w:rsidR="00D63373" w:rsidRPr="002826D5">
          <w:rPr>
            <w:rStyle w:val="Lienhypertexte"/>
            <w:noProof/>
          </w:rPr>
          <w:t>b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Finalités de la collecte des données</w:t>
        </w:r>
        <w:r w:rsidR="00D63373">
          <w:rPr>
            <w:noProof/>
          </w:rPr>
          <w:tab/>
        </w:r>
        <w:r w:rsidR="00D63373">
          <w:rPr>
            <w:noProof/>
          </w:rPr>
          <w:fldChar w:fldCharType="begin"/>
        </w:r>
        <w:r w:rsidR="00D63373">
          <w:rPr>
            <w:noProof/>
          </w:rPr>
          <w:instrText xml:space="preserve"> PAGEREF _Toc523928461 \h </w:instrText>
        </w:r>
        <w:r w:rsidR="00D63373">
          <w:rPr>
            <w:noProof/>
          </w:rPr>
        </w:r>
        <w:r w:rsidR="00D63373">
          <w:rPr>
            <w:noProof/>
          </w:rPr>
          <w:fldChar w:fldCharType="separate"/>
        </w:r>
        <w:r w:rsidR="00D63373">
          <w:rPr>
            <w:noProof/>
          </w:rPr>
          <w:t>10</w:t>
        </w:r>
        <w:r w:rsidR="00D63373">
          <w:rPr>
            <w:noProof/>
          </w:rPr>
          <w:fldChar w:fldCharType="end"/>
        </w:r>
      </w:hyperlink>
    </w:p>
    <w:p w:rsidR="00D63373" w:rsidRDefault="006711FF">
      <w:pPr>
        <w:pStyle w:val="TM3"/>
        <w:tabs>
          <w:tab w:val="left" w:pos="1100"/>
        </w:tabs>
        <w:rPr>
          <w:rFonts w:asciiTheme="minorHAnsi" w:eastAsiaTheme="minorEastAsia" w:hAnsiTheme="minorHAnsi" w:cstheme="minorBidi"/>
          <w:noProof/>
          <w:kern w:val="0"/>
          <w:sz w:val="22"/>
          <w:szCs w:val="22"/>
          <w:lang w:eastAsia="fr-FR" w:bidi="ar-SA"/>
        </w:rPr>
      </w:pPr>
      <w:hyperlink w:anchor="_Toc523928462" w:history="1">
        <w:r w:rsidR="00D63373" w:rsidRPr="002826D5">
          <w:rPr>
            <w:rStyle w:val="Lienhypertexte"/>
            <w:noProof/>
          </w:rPr>
          <w:t>c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Diffusion des données collectées</w:t>
        </w:r>
        <w:r w:rsidR="00D63373">
          <w:rPr>
            <w:noProof/>
          </w:rPr>
          <w:tab/>
        </w:r>
        <w:r w:rsidR="00D63373">
          <w:rPr>
            <w:noProof/>
          </w:rPr>
          <w:fldChar w:fldCharType="begin"/>
        </w:r>
        <w:r w:rsidR="00D63373">
          <w:rPr>
            <w:noProof/>
          </w:rPr>
          <w:instrText xml:space="preserve"> PAGEREF _Toc523928462 \h </w:instrText>
        </w:r>
        <w:r w:rsidR="00D63373">
          <w:rPr>
            <w:noProof/>
          </w:rPr>
        </w:r>
        <w:r w:rsidR="00D63373">
          <w:rPr>
            <w:noProof/>
          </w:rPr>
          <w:fldChar w:fldCharType="separate"/>
        </w:r>
        <w:r w:rsidR="00D63373">
          <w:rPr>
            <w:noProof/>
          </w:rPr>
          <w:t>10</w:t>
        </w:r>
        <w:r w:rsidR="00D63373">
          <w:rPr>
            <w:noProof/>
          </w:rPr>
          <w:fldChar w:fldCharType="end"/>
        </w:r>
      </w:hyperlink>
    </w:p>
    <w:p w:rsidR="00D63373" w:rsidRDefault="006711FF">
      <w:pPr>
        <w:pStyle w:val="TM3"/>
        <w:tabs>
          <w:tab w:val="left" w:pos="1100"/>
        </w:tabs>
        <w:rPr>
          <w:rFonts w:asciiTheme="minorHAnsi" w:eastAsiaTheme="minorEastAsia" w:hAnsiTheme="minorHAnsi" w:cstheme="minorBidi"/>
          <w:noProof/>
          <w:kern w:val="0"/>
          <w:sz w:val="22"/>
          <w:szCs w:val="22"/>
          <w:lang w:eastAsia="fr-FR" w:bidi="ar-SA"/>
        </w:rPr>
      </w:pPr>
      <w:hyperlink w:anchor="_Toc523928463" w:history="1">
        <w:r w:rsidR="00D63373" w:rsidRPr="002826D5">
          <w:rPr>
            <w:rStyle w:val="Lienhypertexte"/>
            <w:noProof/>
          </w:rPr>
          <w:t>d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Destinataires des données en dehors de l’Union Européenne</w:t>
        </w:r>
        <w:r w:rsidR="00D63373">
          <w:rPr>
            <w:noProof/>
          </w:rPr>
          <w:tab/>
        </w:r>
        <w:r w:rsidR="00D63373">
          <w:rPr>
            <w:noProof/>
          </w:rPr>
          <w:fldChar w:fldCharType="begin"/>
        </w:r>
        <w:r w:rsidR="00D63373">
          <w:rPr>
            <w:noProof/>
          </w:rPr>
          <w:instrText xml:space="preserve"> PAGEREF _Toc523928463 \h </w:instrText>
        </w:r>
        <w:r w:rsidR="00D63373">
          <w:rPr>
            <w:noProof/>
          </w:rPr>
        </w:r>
        <w:r w:rsidR="00D63373">
          <w:rPr>
            <w:noProof/>
          </w:rPr>
          <w:fldChar w:fldCharType="separate"/>
        </w:r>
        <w:r w:rsidR="00D63373">
          <w:rPr>
            <w:noProof/>
          </w:rPr>
          <w:t>11</w:t>
        </w:r>
        <w:r w:rsidR="00D63373">
          <w:rPr>
            <w:noProof/>
          </w:rPr>
          <w:fldChar w:fldCharType="end"/>
        </w:r>
      </w:hyperlink>
    </w:p>
    <w:p w:rsidR="00D63373" w:rsidRDefault="006711FF">
      <w:pPr>
        <w:pStyle w:val="TM3"/>
        <w:tabs>
          <w:tab w:val="left" w:pos="1100"/>
        </w:tabs>
        <w:rPr>
          <w:rFonts w:asciiTheme="minorHAnsi" w:eastAsiaTheme="minorEastAsia" w:hAnsiTheme="minorHAnsi" w:cstheme="minorBidi"/>
          <w:noProof/>
          <w:kern w:val="0"/>
          <w:sz w:val="22"/>
          <w:szCs w:val="22"/>
          <w:lang w:eastAsia="fr-FR" w:bidi="ar-SA"/>
        </w:rPr>
      </w:pPr>
      <w:hyperlink w:anchor="_Toc523928464" w:history="1">
        <w:r w:rsidR="00D63373" w:rsidRPr="002826D5">
          <w:rPr>
            <w:rStyle w:val="Lienhypertexte"/>
            <w:noProof/>
          </w:rPr>
          <w:t>e /</w:t>
        </w:r>
        <w:r w:rsidR="00D63373">
          <w:rPr>
            <w:rFonts w:asciiTheme="minorHAnsi" w:eastAsiaTheme="minorEastAsia" w:hAnsiTheme="minorHAnsi" w:cstheme="minorBidi"/>
            <w:noProof/>
            <w:kern w:val="0"/>
            <w:sz w:val="22"/>
            <w:szCs w:val="22"/>
            <w:lang w:eastAsia="fr-FR" w:bidi="ar-SA"/>
          </w:rPr>
          <w:tab/>
        </w:r>
        <w:r w:rsidR="00D63373" w:rsidRPr="002826D5">
          <w:rPr>
            <w:rStyle w:val="Lienhypertexte"/>
            <w:noProof/>
          </w:rPr>
          <w:t>Durée de conservation</w:t>
        </w:r>
        <w:r w:rsidR="00D63373">
          <w:rPr>
            <w:noProof/>
          </w:rPr>
          <w:tab/>
        </w:r>
        <w:r w:rsidR="00D63373">
          <w:rPr>
            <w:noProof/>
          </w:rPr>
          <w:fldChar w:fldCharType="begin"/>
        </w:r>
        <w:r w:rsidR="00D63373">
          <w:rPr>
            <w:noProof/>
          </w:rPr>
          <w:instrText xml:space="preserve"> PAGEREF _Toc523928464 \h </w:instrText>
        </w:r>
        <w:r w:rsidR="00D63373">
          <w:rPr>
            <w:noProof/>
          </w:rPr>
        </w:r>
        <w:r w:rsidR="00D63373">
          <w:rPr>
            <w:noProof/>
          </w:rPr>
          <w:fldChar w:fldCharType="separate"/>
        </w:r>
        <w:r w:rsidR="00D63373">
          <w:rPr>
            <w:noProof/>
          </w:rPr>
          <w:t>11</w:t>
        </w:r>
        <w:r w:rsidR="00D63373">
          <w:rPr>
            <w:noProof/>
          </w:rPr>
          <w:fldChar w:fldCharType="end"/>
        </w:r>
      </w:hyperlink>
    </w:p>
    <w:p w:rsidR="00795F0B" w:rsidRDefault="00F56CCD">
      <w:pPr>
        <w:pStyle w:val="Corpsdetexte"/>
      </w:pPr>
      <w:r>
        <w:fldChar w:fldCharType="end"/>
      </w:r>
    </w:p>
    <w:p w:rsidR="00795F0B" w:rsidRDefault="00F56CCD">
      <w:pPr>
        <w:pStyle w:val="Titre1"/>
      </w:pPr>
      <w:bookmarkStart w:id="1" w:name="_Toc523928444"/>
      <w:r>
        <w:lastRenderedPageBreak/>
        <w:t>Description du document</w:t>
      </w:r>
      <w:bookmarkEnd w:id="1"/>
    </w:p>
    <w:p w:rsidR="00795F0B" w:rsidRDefault="00F56CCD">
      <w:pPr>
        <w:pStyle w:val="Corpsdetexte"/>
      </w:pPr>
      <w:r>
        <w:t xml:space="preserve">Le présent document </w:t>
      </w:r>
      <w:r w:rsidR="005835F2">
        <w:t>constitue la référence en matière</w:t>
      </w:r>
      <w:r>
        <w:t xml:space="preserve"> de politique d</w:t>
      </w:r>
      <w:r w:rsidR="005835F2">
        <w:t xml:space="preserve">u GHT </w:t>
      </w:r>
      <w:r>
        <w:t>sur la gestion des données à caractère personnel. Il a été élaboré à partir des documents suivants :</w:t>
      </w:r>
    </w:p>
    <w:p w:rsidR="00795F0B" w:rsidRDefault="006711FF">
      <w:pPr>
        <w:pStyle w:val="Corpsdetexte"/>
        <w:numPr>
          <w:ilvl w:val="0"/>
          <w:numId w:val="2"/>
        </w:numPr>
      </w:pPr>
      <w:hyperlink r:id="rId11">
        <w:r w:rsidR="00F56CCD">
          <w:rPr>
            <w:rStyle w:val="LienInternet"/>
          </w:rPr>
          <w:t>http://www.fun-mooc.fr</w:t>
        </w:r>
      </w:hyperlink>
      <w:r w:rsidR="00F56CCD">
        <w:rPr>
          <w:color w:val="ADC5E7"/>
        </w:rPr>
        <w:t xml:space="preserve"> </w:t>
      </w:r>
      <w:r w:rsidR="00F56CCD">
        <w:t xml:space="preserve">; FUN MOOC </w:t>
      </w:r>
    </w:p>
    <w:p w:rsidR="00795F0B" w:rsidRDefault="006711FF">
      <w:pPr>
        <w:pStyle w:val="Corpsdetexte"/>
        <w:numPr>
          <w:ilvl w:val="0"/>
          <w:numId w:val="2"/>
        </w:numPr>
      </w:pPr>
      <w:hyperlink r:id="rId12">
        <w:r w:rsidR="00F56CCD">
          <w:rPr>
            <w:rStyle w:val="LienInternet"/>
          </w:rPr>
          <w:t>https://www.departement06.fr/documents/Le-Conseil-general/Information/dpt06_labelcnil-10principes.pdf</w:t>
        </w:r>
      </w:hyperlink>
      <w:r w:rsidR="00F56CCD">
        <w:t> </w:t>
      </w:r>
      <w:r w:rsidR="00F5093A">
        <w:t>; Département</w:t>
      </w:r>
      <w:r w:rsidR="00F56CCD">
        <w:t xml:space="preserve"> des Alpes Maritimes</w:t>
      </w:r>
    </w:p>
    <w:p w:rsidR="005835F2" w:rsidRDefault="005835F2" w:rsidP="005835F2">
      <w:pPr>
        <w:pStyle w:val="Corpsdetexte"/>
        <w:numPr>
          <w:ilvl w:val="0"/>
          <w:numId w:val="2"/>
        </w:numPr>
      </w:pPr>
      <w:hyperlink r:id="rId13" w:history="1">
        <w:r w:rsidRPr="007D785F">
          <w:rPr>
            <w:rStyle w:val="Lienhypertexte"/>
          </w:rPr>
          <w:t>https://www.aphp.fr/mentions-legales</w:t>
        </w:r>
      </w:hyperlink>
      <w:r>
        <w:t xml:space="preserve"> ; Assistance Public des Hôpitaux de PARIS</w:t>
      </w:r>
    </w:p>
    <w:p w:rsidR="00795F0B" w:rsidRDefault="00F56CCD">
      <w:pPr>
        <w:pStyle w:val="Titre1"/>
      </w:pPr>
      <w:bookmarkStart w:id="2" w:name="_Toc523928445"/>
      <w:r>
        <w:t>Principe généraux</w:t>
      </w:r>
      <w:bookmarkEnd w:id="2"/>
    </w:p>
    <w:p w:rsidR="00795F0B" w:rsidRDefault="00F56CCD">
      <w:pPr>
        <w:pStyle w:val="Titre2"/>
      </w:pPr>
      <w:bookmarkStart w:id="3" w:name="_Toc523928446"/>
      <w:r>
        <w:t>Principe 1 – Responsabilité</w:t>
      </w:r>
      <w:bookmarkEnd w:id="3"/>
    </w:p>
    <w:p w:rsidR="00795F0B" w:rsidRDefault="005835F2">
      <w:pPr>
        <w:pStyle w:val="Corpsdetexte"/>
      </w:pPr>
      <w:r>
        <w:t>Les établissements membres du GHT</w:t>
      </w:r>
      <w:r w:rsidR="00F56CCD">
        <w:t xml:space="preserve"> </w:t>
      </w:r>
      <w:r>
        <w:t>sont</w:t>
      </w:r>
      <w:r w:rsidR="00F56CCD">
        <w:t xml:space="preserve"> </w:t>
      </w:r>
      <w:r>
        <w:t>responsables</w:t>
      </w:r>
      <w:r w:rsidR="00F56CCD">
        <w:t xml:space="preserve"> des traitements de données à caractère personnel qu’il</w:t>
      </w:r>
      <w:r>
        <w:t>s</w:t>
      </w:r>
      <w:r w:rsidR="00F56CCD">
        <w:t xml:space="preserve"> met</w:t>
      </w:r>
      <w:r>
        <w:t>tent</w:t>
      </w:r>
      <w:r w:rsidR="00F56CCD">
        <w:t xml:space="preserve"> en œuvre directement ou indirectement en France et à l’étranger. Il se conforme bien évidemment aux lois françaises et réglementations européennes applicables, en particulier à la loi informatique et libertés et au règlement général sur la protection des données (RGPD).</w:t>
      </w:r>
    </w:p>
    <w:p w:rsidR="00795F0B" w:rsidRDefault="00F56CCD">
      <w:pPr>
        <w:pStyle w:val="Corpsdetexte"/>
      </w:pPr>
      <w:r>
        <w:t>Conformément aux exigences légales, il</w:t>
      </w:r>
      <w:r w:rsidR="005835F2">
        <w:t>s</w:t>
      </w:r>
      <w:r>
        <w:t xml:space="preserve"> s'engage</w:t>
      </w:r>
      <w:r w:rsidR="005835F2">
        <w:t>nt</w:t>
      </w:r>
      <w:r>
        <w:t xml:space="preserve"> à accomplir toutes les formalités nécessaires à la mise en œuvre des traitements de données à caractère personnel, que celles-ci concernent </w:t>
      </w:r>
      <w:r w:rsidR="005835F2">
        <w:t>leurs</w:t>
      </w:r>
      <w:r>
        <w:t xml:space="preserve"> </w:t>
      </w:r>
      <w:r w:rsidR="005835F2">
        <w:t>patients</w:t>
      </w:r>
      <w:r>
        <w:t xml:space="preserve"> ou </w:t>
      </w:r>
      <w:r w:rsidR="005835F2">
        <w:t xml:space="preserve">leurs </w:t>
      </w:r>
      <w:r>
        <w:t>salariés</w:t>
      </w:r>
      <w:r w:rsidR="005835F2">
        <w:t xml:space="preserve"> ou prestataires</w:t>
      </w:r>
      <w:r>
        <w:t>.</w:t>
      </w:r>
    </w:p>
    <w:p w:rsidR="00795F0B" w:rsidRDefault="00F56CCD">
      <w:pPr>
        <w:pStyle w:val="Titre2"/>
      </w:pPr>
      <w:bookmarkStart w:id="4" w:name="_Toc523928447"/>
      <w:r>
        <w:t>Principe 2 – Détermination des finalités de la collecte de données</w:t>
      </w:r>
      <w:bookmarkEnd w:id="4"/>
    </w:p>
    <w:p w:rsidR="00795F0B" w:rsidRDefault="005835F2">
      <w:pPr>
        <w:pStyle w:val="Corpsdetexte"/>
      </w:pPr>
      <w:r>
        <w:t>Les établissements du GHT Loire</w:t>
      </w:r>
      <w:r w:rsidR="00F56CCD">
        <w:t xml:space="preserve"> détermine</w:t>
      </w:r>
      <w:r>
        <w:t>nt</w:t>
      </w:r>
      <w:r w:rsidR="00F56CCD">
        <w:t xml:space="preserve"> les finalités pour lesquelles il</w:t>
      </w:r>
      <w:r>
        <w:t>s</w:t>
      </w:r>
      <w:r w:rsidR="00F56CCD">
        <w:t xml:space="preserve"> recueille</w:t>
      </w:r>
      <w:r>
        <w:t>nt</w:t>
      </w:r>
      <w:r w:rsidR="00F56CCD">
        <w:t xml:space="preserve"> des données à caractère personnel. Ces finalités doivent être légitimes, explicites et respecter une durée de vie limitée du traitement.</w:t>
      </w:r>
    </w:p>
    <w:p w:rsidR="00795F0B" w:rsidRDefault="00F56CCD">
      <w:pPr>
        <w:pStyle w:val="Corpsdetexte"/>
      </w:pPr>
      <w:r>
        <w:t>Il</w:t>
      </w:r>
      <w:r w:rsidR="005835F2">
        <w:t>s</w:t>
      </w:r>
      <w:r>
        <w:t xml:space="preserve"> précise</w:t>
      </w:r>
      <w:r w:rsidR="005835F2">
        <w:t>nt</w:t>
      </w:r>
      <w:r>
        <w:t xml:space="preserve"> la destination des données collectées pour chaque traitement.</w:t>
      </w:r>
    </w:p>
    <w:p w:rsidR="00795F0B" w:rsidRDefault="005835F2">
      <w:pPr>
        <w:pStyle w:val="Corpsdetexte"/>
      </w:pPr>
      <w:r>
        <w:t>Ils</w:t>
      </w:r>
      <w:r w:rsidR="00F56CCD">
        <w:t xml:space="preserve"> s'engage</w:t>
      </w:r>
      <w:r>
        <w:t>nt</w:t>
      </w:r>
      <w:r w:rsidR="00F56CCD">
        <w:t xml:space="preserve"> à traiter ces données d'une manière compatible avec les finalités initiales. Le traitement ultérieur à des fins archivistiques dans l'intérêt public, à des fins de recherche scientifique ou historique ou à des fins statistiques n'est pas </w:t>
      </w:r>
      <w:r w:rsidR="00F56CCD">
        <w:lastRenderedPageBreak/>
        <w:t>considéré, conformément à l'article 89 du RGPD, paragraphe 1, comme incompatible avec les finalités initiales (limitation des finalités); Article: 6, 26 du RGPD.</w:t>
      </w:r>
    </w:p>
    <w:p w:rsidR="00795F0B" w:rsidRDefault="00F56CCD">
      <w:pPr>
        <w:pStyle w:val="Titre2"/>
      </w:pPr>
      <w:bookmarkStart w:id="5" w:name="_Toc523928448"/>
      <w:r>
        <w:t>Principe 3 – Principe de transparence</w:t>
      </w:r>
      <w:bookmarkEnd w:id="5"/>
    </w:p>
    <w:p w:rsidR="005835F2" w:rsidRDefault="005835F2">
      <w:pPr>
        <w:pStyle w:val="Corpsdetexte"/>
      </w:pPr>
      <w:r>
        <w:t>Le GHT Loire</w:t>
      </w:r>
      <w:r w:rsidR="00F56CCD">
        <w:t xml:space="preserve"> traite</w:t>
      </w:r>
      <w:r>
        <w:t>nt</w:t>
      </w:r>
      <w:r w:rsidR="00F56CCD">
        <w:t xml:space="preserve"> les données selon le cas sur l’un des fondements prévus par le RGPD et notamment : </w:t>
      </w:r>
    </w:p>
    <w:p w:rsidR="005835F2" w:rsidRDefault="00F56CCD" w:rsidP="005835F2">
      <w:pPr>
        <w:pStyle w:val="Corpsdetexte"/>
        <w:numPr>
          <w:ilvl w:val="0"/>
          <w:numId w:val="6"/>
        </w:numPr>
      </w:pPr>
      <w:r>
        <w:t>l’obligation légale,</w:t>
      </w:r>
    </w:p>
    <w:p w:rsidR="005835F2" w:rsidRDefault="00F56CCD" w:rsidP="005835F2">
      <w:pPr>
        <w:pStyle w:val="Corpsdetexte"/>
        <w:numPr>
          <w:ilvl w:val="0"/>
          <w:numId w:val="6"/>
        </w:numPr>
      </w:pPr>
      <w:r>
        <w:t>la sauvegarde des intérêts vitaux,</w:t>
      </w:r>
    </w:p>
    <w:p w:rsidR="005835F2" w:rsidRDefault="00F56CCD" w:rsidP="005835F2">
      <w:pPr>
        <w:pStyle w:val="Corpsdetexte"/>
        <w:numPr>
          <w:ilvl w:val="0"/>
          <w:numId w:val="6"/>
        </w:numPr>
      </w:pPr>
      <w:r>
        <w:t>l’exécution d'une mission d'intérêt public,</w:t>
      </w:r>
    </w:p>
    <w:p w:rsidR="005835F2" w:rsidRDefault="00F56CCD" w:rsidP="005835F2">
      <w:pPr>
        <w:pStyle w:val="Corpsdetexte"/>
        <w:numPr>
          <w:ilvl w:val="0"/>
          <w:numId w:val="6"/>
        </w:numPr>
      </w:pPr>
      <w:r>
        <w:t>l’exécution d'une mission relevant de l'autorité publique,</w:t>
      </w:r>
    </w:p>
    <w:p w:rsidR="00795F0B" w:rsidRDefault="00F56CCD" w:rsidP="005835F2">
      <w:pPr>
        <w:pStyle w:val="Corpsdetexte"/>
        <w:numPr>
          <w:ilvl w:val="0"/>
          <w:numId w:val="6"/>
        </w:numPr>
      </w:pPr>
      <w:r>
        <w:t>ou le consentement.</w:t>
      </w:r>
    </w:p>
    <w:p w:rsidR="00795F0B" w:rsidRDefault="00F56CCD">
      <w:pPr>
        <w:pStyle w:val="Corpsdetexte"/>
      </w:pPr>
      <w:r>
        <w:t>Il ne collecte pas de données à caractère personnel à l’insu des personnes concernées.</w:t>
      </w:r>
    </w:p>
    <w:p w:rsidR="00795F0B" w:rsidRDefault="0022756C">
      <w:pPr>
        <w:pStyle w:val="Corpsdetexte"/>
      </w:pPr>
      <w:r>
        <w:t>Les établissements membres du GHT Loire</w:t>
      </w:r>
      <w:r w:rsidR="00F56CCD">
        <w:t xml:space="preserve"> ne collecte</w:t>
      </w:r>
      <w:r>
        <w:t>nt</w:t>
      </w:r>
      <w:r w:rsidR="00F56CCD">
        <w:t xml:space="preserve"> pas des données à caractère personnel lorsque les personnes concernées s’y opposent légitimement.</w:t>
      </w:r>
    </w:p>
    <w:p w:rsidR="0022756C" w:rsidRDefault="00F56CCD">
      <w:pPr>
        <w:pStyle w:val="Corpsdetexte"/>
      </w:pPr>
      <w:r>
        <w:t>Il</w:t>
      </w:r>
      <w:r w:rsidR="0022756C">
        <w:t>s</w:t>
      </w:r>
      <w:r>
        <w:t xml:space="preserve"> fourni</w:t>
      </w:r>
      <w:r w:rsidR="0022756C">
        <w:t>ssent</w:t>
      </w:r>
      <w:r>
        <w:t xml:space="preserve"> aux personnes concernées, auprès desquelles il</w:t>
      </w:r>
      <w:r w:rsidR="0022756C">
        <w:t>s</w:t>
      </w:r>
      <w:r>
        <w:t xml:space="preserve"> recueille</w:t>
      </w:r>
      <w:r w:rsidR="0022756C">
        <w:t>nt</w:t>
      </w:r>
      <w:r>
        <w:t xml:space="preserve"> leurs données à caractère personnel, les informations sur</w:t>
      </w:r>
      <w:r w:rsidR="0022756C">
        <w:t> :</w:t>
      </w:r>
    </w:p>
    <w:p w:rsidR="0022756C" w:rsidRDefault="0022756C" w:rsidP="0022756C">
      <w:pPr>
        <w:pStyle w:val="Corpsdetexte"/>
        <w:numPr>
          <w:ilvl w:val="0"/>
          <w:numId w:val="7"/>
        </w:numPr>
      </w:pPr>
      <w:r>
        <w:t>la finalité du traitement,</w:t>
      </w:r>
    </w:p>
    <w:p w:rsidR="0022756C" w:rsidRDefault="00F56CCD" w:rsidP="0022756C">
      <w:pPr>
        <w:pStyle w:val="Corpsdetexte"/>
        <w:numPr>
          <w:ilvl w:val="0"/>
          <w:numId w:val="7"/>
        </w:numPr>
      </w:pPr>
      <w:r>
        <w:t>l’identité du responsable du traitement</w:t>
      </w:r>
    </w:p>
    <w:p w:rsidR="0022756C" w:rsidRDefault="00F56CCD" w:rsidP="0022756C">
      <w:pPr>
        <w:pStyle w:val="Corpsdetexte"/>
        <w:numPr>
          <w:ilvl w:val="0"/>
          <w:numId w:val="7"/>
        </w:numPr>
      </w:pPr>
      <w:r>
        <w:t>la base légale du traitement,</w:t>
      </w:r>
    </w:p>
    <w:p w:rsidR="0022756C" w:rsidRDefault="00F56CCD" w:rsidP="0022756C">
      <w:pPr>
        <w:pStyle w:val="Corpsdetexte"/>
        <w:numPr>
          <w:ilvl w:val="0"/>
          <w:numId w:val="7"/>
        </w:numPr>
      </w:pPr>
      <w:r>
        <w:t>la durée de conservation</w:t>
      </w:r>
    </w:p>
    <w:p w:rsidR="00795F0B" w:rsidRDefault="00F56CCD" w:rsidP="0022756C">
      <w:pPr>
        <w:pStyle w:val="Corpsdetexte"/>
        <w:numPr>
          <w:ilvl w:val="0"/>
          <w:numId w:val="7"/>
        </w:numPr>
      </w:pPr>
      <w:r>
        <w:t>et l’étendue de leurs droits conformément aux articles 13 et 14 du RGPD.</w:t>
      </w:r>
    </w:p>
    <w:p w:rsidR="00795F0B" w:rsidRDefault="0022756C">
      <w:pPr>
        <w:pStyle w:val="Corpsdetexte"/>
      </w:pPr>
      <w:r>
        <w:t xml:space="preserve">Ils </w:t>
      </w:r>
      <w:r w:rsidR="00F56CCD">
        <w:t>engage</w:t>
      </w:r>
      <w:r>
        <w:t>nt</w:t>
      </w:r>
      <w:r w:rsidR="00F56CCD">
        <w:t xml:space="preserve"> à traiter les données à caractère personnel des mineurs lorsque la réglementation le l</w:t>
      </w:r>
      <w:r>
        <w:t>eurs</w:t>
      </w:r>
      <w:r w:rsidR="00F56CCD">
        <w:t xml:space="preserve"> permet ou par l’intermédiaire d’une personne exerçant l’autorité parentale.</w:t>
      </w:r>
    </w:p>
    <w:p w:rsidR="00795F0B" w:rsidRDefault="00F56CCD">
      <w:pPr>
        <w:pStyle w:val="Titre2"/>
      </w:pPr>
      <w:bookmarkStart w:id="6" w:name="_Toc523928449"/>
      <w:r>
        <w:t>Principe 4 – Limitation de la collecte des données</w:t>
      </w:r>
      <w:bookmarkEnd w:id="6"/>
    </w:p>
    <w:p w:rsidR="00795F0B" w:rsidRDefault="00F9641B">
      <w:pPr>
        <w:pStyle w:val="Corpsdetexte"/>
      </w:pPr>
      <w:r>
        <w:t>Chaque centre hospitalier</w:t>
      </w:r>
      <w:r w:rsidR="00F56CCD">
        <w:t xml:space="preserve"> se limite au recueil des seules données à caractère personnel nécessaires à l’atteinte des finalités énoncées. Les données sont </w:t>
      </w:r>
      <w:r w:rsidR="00F56CCD">
        <w:lastRenderedPageBreak/>
        <w:t>adéquates, pertinentes et limitées à ce qui est nécessaire au regard des finalités pour lesquelles elles sont traitées (</w:t>
      </w:r>
      <w:r>
        <w:t xml:space="preserve">il s’agit de l’application du principe de </w:t>
      </w:r>
      <w:r w:rsidR="00F56CCD">
        <w:t xml:space="preserve">minimisation des données). </w:t>
      </w:r>
    </w:p>
    <w:p w:rsidR="00795F0B" w:rsidRDefault="00F56CCD">
      <w:pPr>
        <w:pStyle w:val="Corpsdetexte"/>
      </w:pPr>
      <w:r>
        <w:t>Les données fournies par les usagers doivent-êtr</w:t>
      </w:r>
      <w:r w:rsidR="00F9641B">
        <w:t>e exactes et, si nécessaire, l’établissement</w:t>
      </w:r>
      <w:r>
        <w:t xml:space="preserve"> mettra en œuvre toutes les mesures nécessaires et raisonnables à leur mise à jour. </w:t>
      </w:r>
    </w:p>
    <w:p w:rsidR="00795F0B" w:rsidRDefault="00F56CCD">
      <w:pPr>
        <w:pStyle w:val="Titre2"/>
      </w:pPr>
      <w:bookmarkStart w:id="7" w:name="_Toc523928450"/>
      <w:r>
        <w:t>Principe 5 – Limitation de la conservation des données</w:t>
      </w:r>
      <w:bookmarkEnd w:id="7"/>
    </w:p>
    <w:p w:rsidR="00795F0B" w:rsidRDefault="00F56CCD">
      <w:pPr>
        <w:pStyle w:val="Corpsdetexte"/>
      </w:pPr>
      <w:r>
        <w:t>Les durées de conservation ne doivent pas excéder celles nécessaires à l’atteinte des finalités visées. Seules sont conservées les données soumises à une obligation légale ou celles pour lesquelles le consentement explicite de l'usager est nécessaire.</w:t>
      </w:r>
    </w:p>
    <w:p w:rsidR="00795F0B" w:rsidRDefault="00F56CCD">
      <w:pPr>
        <w:pStyle w:val="Titre2"/>
      </w:pPr>
      <w:bookmarkStart w:id="8" w:name="_Toc523928451"/>
      <w:r>
        <w:t>Principe 6 – Sécurité des données</w:t>
      </w:r>
      <w:bookmarkEnd w:id="8"/>
    </w:p>
    <w:p w:rsidR="00795F0B" w:rsidRDefault="00F56CCD">
      <w:pPr>
        <w:pStyle w:val="Corpsdetexte"/>
      </w:pPr>
      <w:r>
        <w:t>L</w:t>
      </w:r>
      <w:r w:rsidR="00493FD3">
        <w:t xml:space="preserve">es établissements du GHT </w:t>
      </w:r>
      <w:r>
        <w:t>met</w:t>
      </w:r>
      <w:r w:rsidR="00493FD3">
        <w:t>tent</w:t>
      </w:r>
      <w:r>
        <w:t xml:space="preserve"> en œuvre les moyens nécessaires de façon à garantir une sécurité appropriée des données à caractère personnel, pour éviter toute intrusion malveillante et prévenir toute perte, altération ou divulgation de données à des personnes non autorisées.</w:t>
      </w:r>
    </w:p>
    <w:p w:rsidR="00795F0B" w:rsidRDefault="00F56CCD">
      <w:pPr>
        <w:pStyle w:val="Corpsdetexte"/>
      </w:pPr>
      <w:r>
        <w:t>Il</w:t>
      </w:r>
      <w:r w:rsidR="00493FD3">
        <w:t>s</w:t>
      </w:r>
      <w:r>
        <w:t xml:space="preserve"> met</w:t>
      </w:r>
      <w:r w:rsidR="00493FD3">
        <w:t>tent</w:t>
      </w:r>
      <w:r>
        <w:t xml:space="preserve"> en œuvre les mesures techniques et organisationnelles appropriées pour garantir que, par défaut, seules les données à caractère personnel qui sont nécessaires au regard de chaque finalité spécifique du traitement sont traitées.</w:t>
      </w:r>
    </w:p>
    <w:p w:rsidR="00795F0B" w:rsidRDefault="00493FD3">
      <w:pPr>
        <w:pStyle w:val="Corpsdetexte"/>
      </w:pPr>
      <w:r>
        <w:t>Ils</w:t>
      </w:r>
      <w:r w:rsidR="00F56CCD">
        <w:t xml:space="preserve"> détermine</w:t>
      </w:r>
      <w:r>
        <w:t>nt</w:t>
      </w:r>
      <w:r w:rsidR="00F56CCD">
        <w:t xml:space="preserve"> et met</w:t>
      </w:r>
      <w:r>
        <w:t>tent</w:t>
      </w:r>
      <w:r w:rsidR="00F56CCD">
        <w:t xml:space="preserve"> en œuvre des mesures de sécurité permettant de garantir la confidentialité des données.</w:t>
      </w:r>
    </w:p>
    <w:p w:rsidR="00795F0B" w:rsidRDefault="00F56CCD">
      <w:pPr>
        <w:pStyle w:val="Corpsdetexte"/>
      </w:pPr>
      <w:r>
        <w:t>Il</w:t>
      </w:r>
      <w:r w:rsidR="00493FD3">
        <w:t>s</w:t>
      </w:r>
      <w:r>
        <w:t xml:space="preserve"> exige</w:t>
      </w:r>
      <w:r w:rsidR="00493FD3">
        <w:t>nt</w:t>
      </w:r>
      <w:r>
        <w:t xml:space="preserve"> de </w:t>
      </w:r>
      <w:r w:rsidR="00493FD3">
        <w:t>leurs</w:t>
      </w:r>
      <w:r>
        <w:t xml:space="preserve"> sous-traitants qu’ils présentent des garanties suffisantes pour assurer la sécurité et la confidentialité des données à caractère personnel.</w:t>
      </w:r>
    </w:p>
    <w:p w:rsidR="00795F0B" w:rsidRDefault="00493FD3">
      <w:pPr>
        <w:pStyle w:val="Corpsdetexte"/>
      </w:pPr>
      <w:r>
        <w:t>Ils</w:t>
      </w:r>
      <w:r w:rsidR="00F56CCD">
        <w:t xml:space="preserve"> s'engage</w:t>
      </w:r>
      <w:r>
        <w:t>nt</w:t>
      </w:r>
      <w:r w:rsidR="00F56CCD">
        <w:t xml:space="preserve"> à notifier l'autorité de contrôle et la personne concernée en cas de violation de données à caractère personnel, 72 heures au plus tard après en avoir pris connaissance, dans les conditions prévues par le RGPD.</w:t>
      </w:r>
    </w:p>
    <w:p w:rsidR="00795F0B" w:rsidRDefault="00F56CCD">
      <w:pPr>
        <w:pStyle w:val="Titre2"/>
      </w:pPr>
      <w:bookmarkStart w:id="9" w:name="_Toc523928452"/>
      <w:r>
        <w:t>Principe 7 – Droits d'accès aux données</w:t>
      </w:r>
      <w:bookmarkEnd w:id="9"/>
    </w:p>
    <w:p w:rsidR="00795F0B" w:rsidRDefault="00C001C5">
      <w:pPr>
        <w:pStyle w:val="Corpsdetexte"/>
      </w:pPr>
      <w:r>
        <w:t>Les membres du GHT</w:t>
      </w:r>
      <w:r w:rsidR="00F56CCD">
        <w:t xml:space="preserve"> facilite</w:t>
      </w:r>
      <w:r>
        <w:t>nt</w:t>
      </w:r>
      <w:r w:rsidR="00F56CCD">
        <w:t xml:space="preserve"> l'exercice des droits, conférés à la personne concernée. Il</w:t>
      </w:r>
      <w:r>
        <w:t>s</w:t>
      </w:r>
      <w:r w:rsidR="00F56CCD">
        <w:t xml:space="preserve"> garant</w:t>
      </w:r>
      <w:r>
        <w:t>issent</w:t>
      </w:r>
      <w:r w:rsidR="00F56CCD">
        <w:t xml:space="preserve"> aux usagers l’accès aux données à caractère personnel les concernant lorsqu’ils en font la demande dans la limite ou cela ne porte pas atteinte aux droits et libertés d'autrui.</w:t>
      </w:r>
    </w:p>
    <w:p w:rsidR="00795F0B" w:rsidRDefault="00F56CCD">
      <w:pPr>
        <w:pStyle w:val="Corpsdetexte"/>
      </w:pPr>
      <w:r>
        <w:lastRenderedPageBreak/>
        <w:t>Il</w:t>
      </w:r>
      <w:r w:rsidR="00C001C5">
        <w:t>s</w:t>
      </w:r>
      <w:r>
        <w:t xml:space="preserve"> assure</w:t>
      </w:r>
      <w:r w:rsidR="00C001C5">
        <w:t>nt</w:t>
      </w:r>
      <w:r>
        <w:t xml:space="preserve"> aux personnes concernées le respect des droits d'accès, des droits de rectification, droits à l'effacement, droits à la limitation, droits à la portabilité, droits d'opposition, droits de ne pas faire l'objet d'une décision fondée exclusivement sur un traitement automatisé.</w:t>
      </w:r>
    </w:p>
    <w:p w:rsidR="00795F0B" w:rsidRDefault="00C001C5">
      <w:pPr>
        <w:pStyle w:val="Corpsdetexte"/>
      </w:pPr>
      <w:r>
        <w:t>Ils</w:t>
      </w:r>
      <w:r w:rsidR="00F56CCD">
        <w:t xml:space="preserve"> s'engage</w:t>
      </w:r>
      <w:r>
        <w:t>nt</w:t>
      </w:r>
      <w:r w:rsidR="00F56CCD">
        <w:t xml:space="preserve"> à répondre à toute demande d'exercice de droits dans le délai légal en vigueur de 1 mois</w:t>
      </w:r>
      <w:r>
        <w:t>. Ce délai peut être prolongé à</w:t>
      </w:r>
      <w:r w:rsidR="00F56CCD">
        <w:t xml:space="preserve"> deux mois compte tenu de la complexité et du nombre de demandes.</w:t>
      </w:r>
    </w:p>
    <w:p w:rsidR="00795F0B" w:rsidRDefault="00F56CCD">
      <w:pPr>
        <w:pStyle w:val="Corpsdetexte"/>
      </w:pPr>
      <w:r>
        <w:t>Les informations sont fournies par écrit ou par voie électronique.</w:t>
      </w:r>
    </w:p>
    <w:p w:rsidR="00795F0B" w:rsidRDefault="00C001C5">
      <w:pPr>
        <w:pStyle w:val="Corpsdetexte"/>
      </w:pPr>
      <w:r>
        <w:t>Le GHT</w:t>
      </w:r>
      <w:r w:rsidR="00F56CCD">
        <w:t xml:space="preserve"> rappelle aux usagers qu'il est possible d'introduire une réclamation auprès de l'autorité de contrôle : </w:t>
      </w:r>
    </w:p>
    <w:p w:rsidR="00795F0B" w:rsidRDefault="00F56CCD">
      <w:pPr>
        <w:pStyle w:val="Corpsdetexte"/>
        <w:jc w:val="center"/>
      </w:pPr>
      <w:r>
        <w:t xml:space="preserve">CNIL 3, </w:t>
      </w:r>
    </w:p>
    <w:p w:rsidR="00795F0B" w:rsidRDefault="00F56CCD">
      <w:pPr>
        <w:pStyle w:val="Corpsdetexte"/>
        <w:jc w:val="center"/>
      </w:pPr>
      <w:r>
        <w:t xml:space="preserve">place Fontenoy </w:t>
      </w:r>
    </w:p>
    <w:p w:rsidR="00795F0B" w:rsidRDefault="00F56CCD">
      <w:pPr>
        <w:pStyle w:val="Corpsdetexte"/>
        <w:jc w:val="center"/>
      </w:pPr>
      <w:r>
        <w:t xml:space="preserve">TSA 80715 </w:t>
      </w:r>
    </w:p>
    <w:p w:rsidR="00795F0B" w:rsidRDefault="00F56CCD">
      <w:pPr>
        <w:pStyle w:val="Corpsdetexte"/>
        <w:jc w:val="center"/>
      </w:pPr>
      <w:r>
        <w:t>75334 PARIS CEDEX 07</w:t>
      </w:r>
    </w:p>
    <w:p w:rsidR="00795F0B" w:rsidRDefault="00F56CCD">
      <w:pPr>
        <w:pStyle w:val="Titre2"/>
      </w:pPr>
      <w:bookmarkStart w:id="10" w:name="_Toc523928453"/>
      <w:r>
        <w:t>Principe 8 – Information et mise en œuvre de la politique de traitement des données</w:t>
      </w:r>
      <w:bookmarkEnd w:id="10"/>
    </w:p>
    <w:p w:rsidR="00795F0B" w:rsidRDefault="00F56CCD">
      <w:pPr>
        <w:pStyle w:val="Corpsdetexte"/>
      </w:pPr>
      <w:r>
        <w:t>L</w:t>
      </w:r>
      <w:r w:rsidR="00576990">
        <w:t>es établissements membres du GHT</w:t>
      </w:r>
      <w:r>
        <w:t xml:space="preserve"> informe</w:t>
      </w:r>
      <w:r w:rsidR="00576990">
        <w:t>nt</w:t>
      </w:r>
      <w:r>
        <w:t xml:space="preserve"> </w:t>
      </w:r>
      <w:r w:rsidR="00576990">
        <w:t>leur</w:t>
      </w:r>
      <w:r>
        <w:t xml:space="preserve">s </w:t>
      </w:r>
      <w:r w:rsidR="00576990">
        <w:t>patients, salariés et prestataires</w:t>
      </w:r>
      <w:r>
        <w:t xml:space="preserve"> de façon concise, transparente, compréhensible, en des termes clairs et simples, de l'existence de la politique de traitement des données à caractère personnel et des principes respectés.</w:t>
      </w:r>
    </w:p>
    <w:p w:rsidR="00795F0B" w:rsidRDefault="00F56CCD">
      <w:pPr>
        <w:pStyle w:val="Corpsdetexte"/>
      </w:pPr>
      <w:r>
        <w:t>Il</w:t>
      </w:r>
      <w:r w:rsidR="008D29B3">
        <w:t>s</w:t>
      </w:r>
      <w:r>
        <w:t xml:space="preserve"> détermine</w:t>
      </w:r>
      <w:r w:rsidR="008D29B3">
        <w:t>nt</w:t>
      </w:r>
      <w:r>
        <w:t xml:space="preserve"> et met</w:t>
      </w:r>
      <w:r w:rsidR="008D29B3">
        <w:t>tent</w:t>
      </w:r>
      <w:r>
        <w:t xml:space="preserve"> en œuvre l’ensemble des mesures opérationnelles utiles et nécessaires pour permettre à ses services d’appliquer les principes de la politique de gestion des données à caractère personnel.</w:t>
      </w:r>
    </w:p>
    <w:p w:rsidR="00795F0B" w:rsidRDefault="00F56CCD">
      <w:pPr>
        <w:pStyle w:val="Titre2"/>
      </w:pPr>
      <w:bookmarkStart w:id="11" w:name="_Toc523928454"/>
      <w:r>
        <w:t>Principe 9 – Gouvernance de la politique des données</w:t>
      </w:r>
      <w:bookmarkEnd w:id="11"/>
    </w:p>
    <w:p w:rsidR="008D29B3" w:rsidRDefault="008D29B3">
      <w:pPr>
        <w:pStyle w:val="Corpsdetexte"/>
      </w:pPr>
      <w:r>
        <w:t>Les établissements</w:t>
      </w:r>
      <w:r w:rsidR="00F56CCD">
        <w:t xml:space="preserve"> s'engage</w:t>
      </w:r>
      <w:r>
        <w:t>nt</w:t>
      </w:r>
      <w:r w:rsidR="00F56CCD">
        <w:t xml:space="preserve"> à</w:t>
      </w:r>
      <w:r>
        <w:t> :</w:t>
      </w:r>
    </w:p>
    <w:p w:rsidR="008D29B3" w:rsidRDefault="008D29B3" w:rsidP="008D29B3">
      <w:pPr>
        <w:pStyle w:val="Corpsdetexte"/>
        <w:numPr>
          <w:ilvl w:val="0"/>
          <w:numId w:val="8"/>
        </w:numPr>
      </w:pPr>
      <w:r>
        <w:t>t</w:t>
      </w:r>
      <w:r w:rsidR="00F56CCD">
        <w:t>enir à jour l'inventaire de l'ensemble des traitements de données à caractère personnel.</w:t>
      </w:r>
    </w:p>
    <w:p w:rsidR="008D29B3" w:rsidRDefault="00F56CCD" w:rsidP="008D29B3">
      <w:pPr>
        <w:pStyle w:val="Corpsdetexte"/>
        <w:numPr>
          <w:ilvl w:val="0"/>
          <w:numId w:val="8"/>
        </w:numPr>
      </w:pPr>
      <w:r>
        <w:t>se mettre en conformité tout au long du cycle de vie du traitement de donnée à caractère personnel.</w:t>
      </w:r>
    </w:p>
    <w:p w:rsidR="00795F0B" w:rsidRDefault="00F56CCD" w:rsidP="008D29B3">
      <w:pPr>
        <w:pStyle w:val="Corpsdetexte"/>
        <w:numPr>
          <w:ilvl w:val="0"/>
          <w:numId w:val="8"/>
        </w:numPr>
      </w:pPr>
      <w:r>
        <w:lastRenderedPageBreak/>
        <w:t xml:space="preserve">assurer une sensibilisation régulière de </w:t>
      </w:r>
      <w:r w:rsidR="008D29B3">
        <w:t>leurs</w:t>
      </w:r>
      <w:r>
        <w:t xml:space="preserve"> </w:t>
      </w:r>
      <w:r w:rsidR="008D29B3">
        <w:t>agents et personnels</w:t>
      </w:r>
      <w:r>
        <w:t xml:space="preserve"> à la gestion des données à caractère personnel.</w:t>
      </w:r>
    </w:p>
    <w:p w:rsidR="00795F0B" w:rsidRDefault="00F56CCD">
      <w:pPr>
        <w:pStyle w:val="Titre1"/>
      </w:pPr>
      <w:bookmarkStart w:id="12" w:name="_Toc523928455"/>
      <w:r>
        <w:t>Politique de confidentialité</w:t>
      </w:r>
      <w:bookmarkEnd w:id="12"/>
    </w:p>
    <w:p w:rsidR="00EF39B6" w:rsidRDefault="00EF39B6" w:rsidP="00EF39B6">
      <w:pPr>
        <w:pStyle w:val="Corpsdetexte"/>
      </w:pPr>
      <w:r>
        <w:t xml:space="preserve">Les établissements membres du GHT Loire </w:t>
      </w:r>
      <w:r w:rsidRPr="00EF39B6">
        <w:t>vous informe</w:t>
      </w:r>
      <w:r>
        <w:t>nt</w:t>
      </w:r>
      <w:r w:rsidRPr="00EF39B6">
        <w:t xml:space="preserve"> que les données personnelles que vous pourriez transmettre sur ce site</w:t>
      </w:r>
      <w:r>
        <w:t xml:space="preserve"> où sur le site des établissements suivants : </w:t>
      </w:r>
    </w:p>
    <w:p w:rsidR="000339AD" w:rsidRDefault="000339AD" w:rsidP="000339AD">
      <w:pPr>
        <w:pStyle w:val="Corpsdetexte"/>
        <w:numPr>
          <w:ilvl w:val="0"/>
          <w:numId w:val="9"/>
        </w:numPr>
      </w:pPr>
      <w:r>
        <w:t>CHU de Saint-Étienne</w:t>
      </w:r>
    </w:p>
    <w:p w:rsidR="000339AD" w:rsidRDefault="000339AD" w:rsidP="000339AD">
      <w:pPr>
        <w:pStyle w:val="Corpsdetexte"/>
        <w:numPr>
          <w:ilvl w:val="0"/>
          <w:numId w:val="9"/>
        </w:numPr>
      </w:pPr>
      <w:r>
        <w:t xml:space="preserve">CH du Forez </w:t>
      </w:r>
    </w:p>
    <w:p w:rsidR="000339AD" w:rsidRDefault="000339AD" w:rsidP="000339AD">
      <w:pPr>
        <w:pStyle w:val="Corpsdetexte"/>
        <w:numPr>
          <w:ilvl w:val="0"/>
          <w:numId w:val="9"/>
        </w:numPr>
      </w:pPr>
      <w:r>
        <w:t>Hôpital du Gier -Saint-Chamond et Rive de Gier</w:t>
      </w:r>
    </w:p>
    <w:p w:rsidR="000339AD" w:rsidRDefault="000339AD" w:rsidP="000339AD">
      <w:pPr>
        <w:pStyle w:val="Corpsdetexte"/>
        <w:numPr>
          <w:ilvl w:val="0"/>
          <w:numId w:val="9"/>
        </w:numPr>
      </w:pPr>
      <w:r>
        <w:t>Hôpital le Corbusier à Firminy</w:t>
      </w:r>
    </w:p>
    <w:p w:rsidR="000339AD" w:rsidRDefault="000339AD" w:rsidP="000339AD">
      <w:pPr>
        <w:pStyle w:val="Corpsdetexte"/>
        <w:numPr>
          <w:ilvl w:val="0"/>
          <w:numId w:val="9"/>
        </w:numPr>
      </w:pPr>
      <w:r>
        <w:t>ICLN</w:t>
      </w:r>
    </w:p>
    <w:p w:rsidR="000339AD" w:rsidRDefault="000339AD" w:rsidP="000339AD">
      <w:pPr>
        <w:pStyle w:val="Corpsdetexte"/>
        <w:numPr>
          <w:ilvl w:val="0"/>
          <w:numId w:val="9"/>
        </w:numPr>
      </w:pPr>
      <w:r>
        <w:t>CH Georges Claudinon au Chambon-Feugerolles</w:t>
      </w:r>
    </w:p>
    <w:p w:rsidR="000339AD" w:rsidRDefault="000339AD" w:rsidP="000339AD">
      <w:pPr>
        <w:pStyle w:val="Corpsdetexte"/>
        <w:numPr>
          <w:ilvl w:val="0"/>
          <w:numId w:val="9"/>
        </w:numPr>
      </w:pPr>
      <w:r>
        <w:t>CH de Saint-Bonnet-le-Château</w:t>
      </w:r>
    </w:p>
    <w:p w:rsidR="000339AD" w:rsidRDefault="000339AD" w:rsidP="000339AD">
      <w:pPr>
        <w:pStyle w:val="Corpsdetexte"/>
        <w:numPr>
          <w:ilvl w:val="0"/>
          <w:numId w:val="9"/>
        </w:numPr>
      </w:pPr>
      <w:r>
        <w:t>CH de Boën-sur-Lignon</w:t>
      </w:r>
    </w:p>
    <w:p w:rsidR="000339AD" w:rsidRDefault="000339AD" w:rsidP="000339AD">
      <w:pPr>
        <w:pStyle w:val="Corpsdetexte"/>
        <w:numPr>
          <w:ilvl w:val="0"/>
          <w:numId w:val="9"/>
        </w:numPr>
      </w:pPr>
      <w:r>
        <w:t>CH de Saint-Laurent-de-Chamousset</w:t>
      </w:r>
    </w:p>
    <w:p w:rsidR="000339AD" w:rsidRDefault="000339AD" w:rsidP="000339AD">
      <w:pPr>
        <w:pStyle w:val="Corpsdetexte"/>
        <w:numPr>
          <w:ilvl w:val="0"/>
          <w:numId w:val="9"/>
        </w:numPr>
      </w:pPr>
      <w:r>
        <w:t>CH de Saint-Symphorien-sur-Coise</w:t>
      </w:r>
    </w:p>
    <w:p w:rsidR="000339AD" w:rsidRDefault="000339AD" w:rsidP="000339AD">
      <w:pPr>
        <w:pStyle w:val="Corpsdetexte"/>
        <w:numPr>
          <w:ilvl w:val="0"/>
          <w:numId w:val="9"/>
        </w:numPr>
      </w:pPr>
      <w:r>
        <w:t>CH de Chazelles-sur-Lyon</w:t>
      </w:r>
    </w:p>
    <w:p w:rsidR="000339AD" w:rsidRDefault="000339AD" w:rsidP="000339AD">
      <w:pPr>
        <w:pStyle w:val="Corpsdetexte"/>
        <w:numPr>
          <w:ilvl w:val="0"/>
          <w:numId w:val="9"/>
        </w:numPr>
      </w:pPr>
      <w:r>
        <w:t>USLD CH Maurice André à Saint-Galmier</w:t>
      </w:r>
    </w:p>
    <w:p w:rsidR="000339AD" w:rsidRDefault="000339AD" w:rsidP="000339AD">
      <w:pPr>
        <w:pStyle w:val="Corpsdetexte"/>
        <w:numPr>
          <w:ilvl w:val="0"/>
          <w:numId w:val="9"/>
        </w:numPr>
      </w:pPr>
      <w:r>
        <w:t xml:space="preserve">CH de Roanne </w:t>
      </w:r>
    </w:p>
    <w:p w:rsidR="000339AD" w:rsidRDefault="000339AD" w:rsidP="000339AD">
      <w:pPr>
        <w:pStyle w:val="Corpsdetexte"/>
        <w:numPr>
          <w:ilvl w:val="0"/>
          <w:numId w:val="9"/>
        </w:numPr>
      </w:pPr>
      <w:r>
        <w:t>CH de Charlieu</w:t>
      </w:r>
    </w:p>
    <w:p w:rsidR="000339AD" w:rsidRDefault="000339AD" w:rsidP="000339AD">
      <w:pPr>
        <w:pStyle w:val="Corpsdetexte"/>
        <w:numPr>
          <w:ilvl w:val="0"/>
          <w:numId w:val="9"/>
        </w:numPr>
      </w:pPr>
      <w:r>
        <w:t>CH du Beaujolais Vert à Thizy-les-Bourgs, Cours-la-Ville, et Amplepuis</w:t>
      </w:r>
    </w:p>
    <w:p w:rsidR="000339AD" w:rsidRDefault="000339AD" w:rsidP="000339AD">
      <w:pPr>
        <w:pStyle w:val="Corpsdetexte"/>
        <w:numPr>
          <w:ilvl w:val="0"/>
          <w:numId w:val="9"/>
        </w:numPr>
      </w:pPr>
      <w:r>
        <w:t>CH Saint-Just-la-Pendue</w:t>
      </w:r>
    </w:p>
    <w:p w:rsidR="000339AD" w:rsidRDefault="000339AD" w:rsidP="000339AD">
      <w:pPr>
        <w:pStyle w:val="Corpsdetexte"/>
        <w:numPr>
          <w:ilvl w:val="0"/>
          <w:numId w:val="9"/>
        </w:numPr>
      </w:pPr>
      <w:r>
        <w:t>CH Ardèche Nord à Annonay</w:t>
      </w:r>
    </w:p>
    <w:p w:rsidR="000339AD" w:rsidRDefault="000339AD" w:rsidP="000339AD">
      <w:pPr>
        <w:pStyle w:val="Corpsdetexte"/>
        <w:numPr>
          <w:ilvl w:val="0"/>
          <w:numId w:val="9"/>
        </w:numPr>
      </w:pPr>
      <w:r>
        <w:t>CH de Serrières</w:t>
      </w:r>
    </w:p>
    <w:p w:rsidR="00EF39B6" w:rsidRDefault="000339AD" w:rsidP="000339AD">
      <w:pPr>
        <w:pStyle w:val="Corpsdetexte"/>
        <w:numPr>
          <w:ilvl w:val="0"/>
          <w:numId w:val="9"/>
        </w:numPr>
      </w:pPr>
      <w:r>
        <w:t>CH Saint-Félicien</w:t>
      </w:r>
    </w:p>
    <w:p w:rsidR="00EF39B6" w:rsidRPr="00EF39B6" w:rsidRDefault="00EF39B6" w:rsidP="00EF39B6">
      <w:pPr>
        <w:pStyle w:val="Corpsdetexte"/>
      </w:pPr>
      <w:r w:rsidRPr="00EF39B6">
        <w:t>ne seront pas communiquées à des tiers en dehors de</w:t>
      </w:r>
      <w:r>
        <w:t xml:space="preserve"> cette liste</w:t>
      </w:r>
      <w:r w:rsidRPr="00EF39B6">
        <w:t xml:space="preserve"> dans le cadre des </w:t>
      </w:r>
      <w:r w:rsidRPr="00EF39B6">
        <w:lastRenderedPageBreak/>
        <w:t xml:space="preserve">traitements des formulaires. Nous collectons les informations que vous nous fournissez notamment lors de l’utilisation des formulaires, incluant ceux à vocation d’organisation d’événements (journées portes ouvertes) et des abonnements à nos newsletters afin de traiter les demandes. Le caractère obligatoire ou facultatif des données vous est signalé lors de la collecte par une astérisque. Certaines données sont collectées automatiquement du fait de vos actions sur le site. Les informations et données que vous renseignez dans le formulaire sont exclusivement destinées </w:t>
      </w:r>
      <w:r>
        <w:t>aux établissements du GHT</w:t>
      </w:r>
      <w:r w:rsidRPr="00EF39B6">
        <w:t>. Vous pouvez à tout moment vous y opposer.</w:t>
      </w:r>
    </w:p>
    <w:p w:rsidR="00795F0B" w:rsidRDefault="00F56CCD">
      <w:pPr>
        <w:pStyle w:val="Titre2"/>
      </w:pPr>
      <w:bookmarkStart w:id="13" w:name="_Toc523928456"/>
      <w:r>
        <w:t>Confidentialité et sécurité des informations personnelles</w:t>
      </w:r>
      <w:bookmarkEnd w:id="13"/>
    </w:p>
    <w:p w:rsidR="00795F0B" w:rsidRDefault="00F56CCD">
      <w:pPr>
        <w:pStyle w:val="Corpsdetexte"/>
      </w:pPr>
      <w:r>
        <w:t>Nous nous soucions de la confidentialité et de la sécurité de vos informations personnelles. Nous déploierons tous les efforts raisonnables pour les protéger</w:t>
      </w:r>
      <w:r w:rsidR="009E6B5A">
        <w:t>.</w:t>
      </w:r>
      <w:r>
        <w:t xml:space="preserve"> </w:t>
      </w:r>
    </w:p>
    <w:p w:rsidR="00795F0B" w:rsidRDefault="00F56CCD">
      <w:pPr>
        <w:pStyle w:val="Corpsdetexte"/>
      </w:pPr>
      <w:r>
        <w:t>Notre politique de confidentialité s'applique à l’ensemble des informations collectées par le site, c’est à dire à tous les contenus et aux pages présentes dans le domaine www.</w:t>
      </w:r>
      <w:r w:rsidR="00A40FB6">
        <w:t>ghtloire</w:t>
      </w:r>
      <w:r>
        <w:t>.fr. Elle s'applique également aux informations que nous pouvons recueillir de votre part par d'autres moyens, par exemple à celles que vous nous fournissez par téléphone, par fax, par mail ou par courrier conventionnel. En outre, veuillez noter que vos données personnelles sont protégées par les règles du droit français.</w:t>
      </w:r>
    </w:p>
    <w:p w:rsidR="00795F0B" w:rsidRDefault="00F56CCD">
      <w:pPr>
        <w:pStyle w:val="Corpsdetexte"/>
      </w:pPr>
      <w:r>
        <w:t xml:space="preserve">En accédant ou en vous inscrivant sur notre site, vous consentez et acceptez le fait que les informations collectées vous concernant, puissent être utilisées et divulguées conformément à notre politique de confidentialité et nos conditions générales d'utilisation. Comme la loi peut l'exiger ou le permettre, ces informations peuvent être transférées, traitées et stockées en France, ou en Europe et potentiellement dans les pays des sociétés avec lesquels nous travaillons. Ces échanges sont </w:t>
      </w:r>
      <w:r w:rsidR="003A52D8">
        <w:t>contractualisés</w:t>
      </w:r>
      <w:r>
        <w:t xml:space="preserve"> avec de </w:t>
      </w:r>
      <w:r w:rsidR="003A52D8">
        <w:t>telles sociétés</w:t>
      </w:r>
      <w:r>
        <w:t xml:space="preserve"> et vous serez spécifiquement informés dans le cas </w:t>
      </w:r>
      <w:r w:rsidR="003A52D8">
        <w:t>où</w:t>
      </w:r>
      <w:r>
        <w:t xml:space="preserve"> un traitement qui vous concerne ferait l’objet d’un transfert à l’une de ses sociétés.</w:t>
      </w:r>
    </w:p>
    <w:p w:rsidR="00795F0B" w:rsidRDefault="00F56CCD">
      <w:pPr>
        <w:pStyle w:val="Corpsdetexte"/>
      </w:pPr>
      <w:r>
        <w:t>Si vous n'acceptez pas ces termes, alors nous vous invitons à ne pas accéder, naviguer ou vous inscrire sur ce site. Si vous choisissez de ne pas nous fournir certaines informations nécessaires pour vous offrir nos services, vous ne pourrez pas ouvrir un compte utilisateur sur notre site.</w:t>
      </w:r>
    </w:p>
    <w:p w:rsidR="00795F0B" w:rsidRDefault="00F56CCD">
      <w:pPr>
        <w:pStyle w:val="Corpsdetexte"/>
      </w:pPr>
      <w:r>
        <w:lastRenderedPageBreak/>
        <w:t>Tel qu'utilisé dans la présente « politique de confidentialité », « données personnelles » désigne toute information vous concernant que vous nous fournissez lors de l'utilisation du site, par exemple lorsque vous créez un compte utilisateur ou concluez une transaction, ce qui peut inclure de manière non limitative votre nom, vos coordonnées, sexe, date de naissance et profession.</w:t>
      </w:r>
    </w:p>
    <w:p w:rsidR="00795F0B" w:rsidRDefault="00F56CCD">
      <w:pPr>
        <w:pStyle w:val="Titre2"/>
      </w:pPr>
      <w:bookmarkStart w:id="14" w:name="_Toc523928457"/>
      <w:r>
        <w:t>Données personnelles</w:t>
      </w:r>
      <w:bookmarkEnd w:id="14"/>
    </w:p>
    <w:p w:rsidR="00795F0B" w:rsidRDefault="00F56CCD">
      <w:pPr>
        <w:pStyle w:val="Corpsdetexte"/>
      </w:pPr>
      <w:r>
        <w:t>Les données personnelles vous concernant et collectées par le site www.</w:t>
      </w:r>
      <w:r w:rsidR="009E6B5A">
        <w:t>ghtloire</w:t>
      </w:r>
      <w:r>
        <w:t>.fr vous appartiennent. Ces données sont protégées et non diffusées conformément à la loi française.</w:t>
      </w:r>
    </w:p>
    <w:p w:rsidR="009E6B5A" w:rsidRDefault="00F56CCD">
      <w:pPr>
        <w:pStyle w:val="Corpsdetexte"/>
      </w:pPr>
      <w:r>
        <w:t>Ces données sont utilisées pour assurer la délivrance des services offerts par le site :</w:t>
      </w:r>
    </w:p>
    <w:p w:rsidR="009E6B5A" w:rsidRDefault="009E6B5A" w:rsidP="009E6B5A">
      <w:pPr>
        <w:pStyle w:val="Corpsdetexte"/>
        <w:numPr>
          <w:ilvl w:val="0"/>
          <w:numId w:val="9"/>
        </w:numPr>
      </w:pPr>
      <w:r>
        <w:t>Formulaire de contact d’information sur l’exercice de vos droits conformément au RGPD</w:t>
      </w:r>
    </w:p>
    <w:p w:rsidR="00795F0B" w:rsidRDefault="00F56CCD">
      <w:pPr>
        <w:pStyle w:val="Corpsdetexte"/>
      </w:pPr>
      <w:r>
        <w:t>Nous nous engageons à ce que ces données ne soient pas diffusées à des tiers ni commercialisées sans votre accord explicite.</w:t>
      </w:r>
    </w:p>
    <w:p w:rsidR="00795F0B" w:rsidRDefault="00F56CCD">
      <w:pPr>
        <w:pStyle w:val="Corpsdetexte"/>
      </w:pPr>
      <w:r>
        <w:t>Elles peuvent également être utilisées pour vous envoyer des mises à jour sur l</w:t>
      </w:r>
      <w:r w:rsidR="00F74320">
        <w:t>’avancement du statut de votre demande</w:t>
      </w:r>
      <w:r>
        <w:t xml:space="preserve">, pour vous envoyer des messages électroniques </w:t>
      </w:r>
      <w:r w:rsidR="00F74320">
        <w:t>afin de compléter votre demande si les éléments fournis ne nous permettent pas d’y répondre en l’état</w:t>
      </w:r>
      <w:r>
        <w:t>.</w:t>
      </w:r>
    </w:p>
    <w:p w:rsidR="009E6B5A" w:rsidRDefault="00F56CCD">
      <w:pPr>
        <w:pStyle w:val="Corpsdetexte"/>
      </w:pPr>
      <w:r>
        <w:t xml:space="preserve">Nous partagerons l'information recueillie avec les établissements membres </w:t>
      </w:r>
      <w:r w:rsidR="009E6B5A">
        <w:t xml:space="preserve">et partenaires </w:t>
      </w:r>
      <w:r w:rsidR="00D475E5">
        <w:t>des établissements concernés</w:t>
      </w:r>
      <w:r w:rsidR="009E6B5A">
        <w:t xml:space="preserve">. </w:t>
      </w:r>
    </w:p>
    <w:p w:rsidR="009E6B5A" w:rsidRDefault="009E6B5A" w:rsidP="009E6B5A">
      <w:pPr>
        <w:pStyle w:val="Corpsdetexte"/>
        <w:numPr>
          <w:ilvl w:val="0"/>
          <w:numId w:val="9"/>
        </w:numPr>
      </w:pPr>
      <w:r>
        <w:t>CHU de Saint-Étienne</w:t>
      </w:r>
    </w:p>
    <w:p w:rsidR="003B6463" w:rsidRDefault="009E6B5A" w:rsidP="003B6463">
      <w:pPr>
        <w:pStyle w:val="Corpsdetexte"/>
        <w:numPr>
          <w:ilvl w:val="0"/>
          <w:numId w:val="9"/>
        </w:numPr>
      </w:pPr>
      <w:r>
        <w:t xml:space="preserve">CH du Forez </w:t>
      </w:r>
    </w:p>
    <w:p w:rsidR="003B6463" w:rsidRDefault="009E6B5A" w:rsidP="003B6463">
      <w:pPr>
        <w:pStyle w:val="Corpsdetexte"/>
        <w:numPr>
          <w:ilvl w:val="0"/>
          <w:numId w:val="9"/>
        </w:numPr>
      </w:pPr>
      <w:r>
        <w:t>Hôpital du Gier</w:t>
      </w:r>
      <w:r w:rsidR="003B6463">
        <w:t xml:space="preserve"> -</w:t>
      </w:r>
      <w:r>
        <w:t>Saint-Chamond</w:t>
      </w:r>
      <w:r w:rsidR="003B6463">
        <w:t xml:space="preserve"> et </w:t>
      </w:r>
      <w:r>
        <w:t>Rive de Gier</w:t>
      </w:r>
    </w:p>
    <w:p w:rsidR="003B6463" w:rsidRDefault="009E6B5A" w:rsidP="009E6B5A">
      <w:pPr>
        <w:pStyle w:val="Corpsdetexte"/>
        <w:numPr>
          <w:ilvl w:val="0"/>
          <w:numId w:val="9"/>
        </w:numPr>
      </w:pPr>
      <w:r>
        <w:t>Hôpital le Corbusier</w:t>
      </w:r>
      <w:r w:rsidR="003B6463">
        <w:t xml:space="preserve"> à </w:t>
      </w:r>
      <w:r>
        <w:t>Firminy</w:t>
      </w:r>
    </w:p>
    <w:p w:rsidR="003B6463" w:rsidRDefault="009E6B5A" w:rsidP="009E6B5A">
      <w:pPr>
        <w:pStyle w:val="Corpsdetexte"/>
        <w:numPr>
          <w:ilvl w:val="0"/>
          <w:numId w:val="9"/>
        </w:numPr>
      </w:pPr>
      <w:r>
        <w:t>ICLN</w:t>
      </w:r>
    </w:p>
    <w:p w:rsidR="003B6463" w:rsidRDefault="009E6B5A" w:rsidP="009E6B5A">
      <w:pPr>
        <w:pStyle w:val="Corpsdetexte"/>
        <w:numPr>
          <w:ilvl w:val="0"/>
          <w:numId w:val="9"/>
        </w:numPr>
      </w:pPr>
      <w:r>
        <w:t>CH Georges Claudinon</w:t>
      </w:r>
      <w:r w:rsidR="003B6463">
        <w:t xml:space="preserve"> au </w:t>
      </w:r>
      <w:r>
        <w:t>Chambon-Feugerolles</w:t>
      </w:r>
    </w:p>
    <w:p w:rsidR="003B6463" w:rsidRDefault="009E6B5A" w:rsidP="009E6B5A">
      <w:pPr>
        <w:pStyle w:val="Corpsdetexte"/>
        <w:numPr>
          <w:ilvl w:val="0"/>
          <w:numId w:val="9"/>
        </w:numPr>
      </w:pPr>
      <w:r>
        <w:t>CH de Saint-Bonnet-le-Château</w:t>
      </w:r>
    </w:p>
    <w:p w:rsidR="003B6463" w:rsidRDefault="009E6B5A" w:rsidP="009E6B5A">
      <w:pPr>
        <w:pStyle w:val="Corpsdetexte"/>
        <w:numPr>
          <w:ilvl w:val="0"/>
          <w:numId w:val="9"/>
        </w:numPr>
      </w:pPr>
      <w:r>
        <w:t>CH de Boën-sur-Lignon</w:t>
      </w:r>
    </w:p>
    <w:p w:rsidR="003B6463" w:rsidRDefault="009E6B5A" w:rsidP="009E6B5A">
      <w:pPr>
        <w:pStyle w:val="Corpsdetexte"/>
        <w:numPr>
          <w:ilvl w:val="0"/>
          <w:numId w:val="9"/>
        </w:numPr>
      </w:pPr>
      <w:r>
        <w:lastRenderedPageBreak/>
        <w:t>CH de Saint-Laurent-de-Chamousset</w:t>
      </w:r>
    </w:p>
    <w:p w:rsidR="003B6463" w:rsidRDefault="009E6B5A" w:rsidP="009E6B5A">
      <w:pPr>
        <w:pStyle w:val="Corpsdetexte"/>
        <w:numPr>
          <w:ilvl w:val="0"/>
          <w:numId w:val="9"/>
        </w:numPr>
      </w:pPr>
      <w:r>
        <w:t>CH de Saint-Symphorien-sur-Coise</w:t>
      </w:r>
    </w:p>
    <w:p w:rsidR="003B6463" w:rsidRDefault="003B6463" w:rsidP="009E6B5A">
      <w:pPr>
        <w:pStyle w:val="Corpsdetexte"/>
        <w:numPr>
          <w:ilvl w:val="0"/>
          <w:numId w:val="9"/>
        </w:numPr>
      </w:pPr>
      <w:r>
        <w:t>C</w:t>
      </w:r>
      <w:r w:rsidR="009E6B5A">
        <w:t>H de Chazelles-sur-Lyon</w:t>
      </w:r>
    </w:p>
    <w:p w:rsidR="003B6463" w:rsidRDefault="009E6B5A" w:rsidP="009E6B5A">
      <w:pPr>
        <w:pStyle w:val="Corpsdetexte"/>
        <w:numPr>
          <w:ilvl w:val="0"/>
          <w:numId w:val="9"/>
        </w:numPr>
      </w:pPr>
      <w:r>
        <w:t>USLD CH Maurice André</w:t>
      </w:r>
      <w:r w:rsidR="003B6463">
        <w:t xml:space="preserve"> à </w:t>
      </w:r>
      <w:r>
        <w:t>Saint-Galmier</w:t>
      </w:r>
    </w:p>
    <w:p w:rsidR="003B6463" w:rsidRDefault="009E6B5A" w:rsidP="009E6B5A">
      <w:pPr>
        <w:pStyle w:val="Corpsdetexte"/>
        <w:numPr>
          <w:ilvl w:val="0"/>
          <w:numId w:val="9"/>
        </w:numPr>
      </w:pPr>
      <w:r>
        <w:t>CH de Roanne</w:t>
      </w:r>
      <w:r w:rsidR="003B6463">
        <w:t xml:space="preserve"> </w:t>
      </w:r>
    </w:p>
    <w:p w:rsidR="003B6463" w:rsidRDefault="009E6B5A" w:rsidP="009E6B5A">
      <w:pPr>
        <w:pStyle w:val="Corpsdetexte"/>
        <w:numPr>
          <w:ilvl w:val="0"/>
          <w:numId w:val="9"/>
        </w:numPr>
      </w:pPr>
      <w:r>
        <w:t>CH de Charlieu</w:t>
      </w:r>
    </w:p>
    <w:p w:rsidR="003B6463" w:rsidRDefault="009E6B5A" w:rsidP="009E6B5A">
      <w:pPr>
        <w:pStyle w:val="Corpsdetexte"/>
        <w:numPr>
          <w:ilvl w:val="0"/>
          <w:numId w:val="9"/>
        </w:numPr>
      </w:pPr>
      <w:r>
        <w:t>CH du Beaujolais Vert</w:t>
      </w:r>
      <w:r w:rsidR="003B6463">
        <w:t xml:space="preserve"> à </w:t>
      </w:r>
      <w:r>
        <w:t xml:space="preserve">Thizy-les-Bourgs, Cours-la-Ville, </w:t>
      </w:r>
      <w:r w:rsidR="003B6463">
        <w:t xml:space="preserve">et </w:t>
      </w:r>
      <w:r>
        <w:t>Amplepuis</w:t>
      </w:r>
    </w:p>
    <w:p w:rsidR="003B6463" w:rsidRDefault="009E6B5A" w:rsidP="009E6B5A">
      <w:pPr>
        <w:pStyle w:val="Corpsdetexte"/>
        <w:numPr>
          <w:ilvl w:val="0"/>
          <w:numId w:val="9"/>
        </w:numPr>
      </w:pPr>
      <w:r>
        <w:t>CH Saint-Just-la-Pendue</w:t>
      </w:r>
    </w:p>
    <w:p w:rsidR="003B6463" w:rsidRDefault="009E6B5A" w:rsidP="009E6B5A">
      <w:pPr>
        <w:pStyle w:val="Corpsdetexte"/>
        <w:numPr>
          <w:ilvl w:val="0"/>
          <w:numId w:val="9"/>
        </w:numPr>
      </w:pPr>
      <w:r>
        <w:t>CH Ardèche Nord</w:t>
      </w:r>
      <w:r w:rsidR="003B6463">
        <w:t xml:space="preserve"> à </w:t>
      </w:r>
      <w:r>
        <w:t>Annonay</w:t>
      </w:r>
    </w:p>
    <w:p w:rsidR="003B6463" w:rsidRDefault="009E6B5A" w:rsidP="009E6B5A">
      <w:pPr>
        <w:pStyle w:val="Corpsdetexte"/>
        <w:numPr>
          <w:ilvl w:val="0"/>
          <w:numId w:val="9"/>
        </w:numPr>
      </w:pPr>
      <w:r>
        <w:t>CH de Serrières</w:t>
      </w:r>
    </w:p>
    <w:p w:rsidR="009E6B5A" w:rsidRDefault="009E6B5A" w:rsidP="009E6B5A">
      <w:pPr>
        <w:pStyle w:val="Corpsdetexte"/>
        <w:numPr>
          <w:ilvl w:val="0"/>
          <w:numId w:val="9"/>
        </w:numPr>
      </w:pPr>
      <w:r>
        <w:t>CH Saint-Félicien</w:t>
      </w:r>
    </w:p>
    <w:p w:rsidR="00795F0B" w:rsidRDefault="003B6463">
      <w:pPr>
        <w:pStyle w:val="Corpsdetexte"/>
      </w:pPr>
      <w:r>
        <w:t>N</w:t>
      </w:r>
      <w:r w:rsidR="00F56CCD">
        <w:t>ous pouvons partager cette information, y compris les renseignements personnels, avec des tierces parties</w:t>
      </w:r>
      <w:r w:rsidR="00364060">
        <w:t xml:space="preserve"> (laboratoire extérieur</w:t>
      </w:r>
      <w:r w:rsidR="00F56CCD">
        <w:t>,</w:t>
      </w:r>
      <w:r w:rsidR="00364060">
        <w:t xml:space="preserve"> ATIH, DGFIP,..)</w:t>
      </w:r>
      <w:r w:rsidR="00F56CCD">
        <w:t xml:space="preserve"> comme suit :</w:t>
      </w:r>
    </w:p>
    <w:p w:rsidR="00795F0B" w:rsidRDefault="00F56CCD">
      <w:pPr>
        <w:pStyle w:val="Corpsdetexte"/>
        <w:numPr>
          <w:ilvl w:val="0"/>
          <w:numId w:val="3"/>
        </w:numPr>
      </w:pPr>
      <w:r>
        <w:t xml:space="preserve">Avec les fournisseurs de services ou entrepreneurs qui effectuent certaines tâches en notre nom ou au nom des </w:t>
      </w:r>
      <w:r w:rsidR="003A52D8">
        <w:t>sous-traitants</w:t>
      </w:r>
      <w:r>
        <w:t xml:space="preserve">. Ceci comprend les informations que vous nous faites parvenir ainsi que toute transaction au travers de l’exploitation de ce site </w:t>
      </w:r>
      <w:r w:rsidR="00364060">
        <w:t>au de notre système d’information dans lequel vos données sont déjà présentes et pour lesquels vous avez été informés de l’usage de vos données personnelles</w:t>
      </w:r>
      <w:r>
        <w:t xml:space="preserve">; </w:t>
      </w:r>
    </w:p>
    <w:p w:rsidR="00795F0B" w:rsidRDefault="00F56CCD">
      <w:pPr>
        <w:pStyle w:val="Corpsdetexte"/>
        <w:numPr>
          <w:ilvl w:val="0"/>
          <w:numId w:val="3"/>
        </w:numPr>
      </w:pPr>
      <w:r>
        <w:t xml:space="preserve">Afin de répondre aux citations à comparaître, ordonnances de tribunal ou une autre procédure judiciaire, en réponse à une demande de coopération de la police ou un autre organisme gouvernemental, en cas d'enquête, pour prévenir ou prendre des mesures concernant des activités illégales, fraude, aux fins de sécurité ou contre des techniques à enjeux suspects, ou pour appliquer nos conditions d'utilisation, la charte utilisateur ou cette politique de confidentialité, tel qu'il peut être requis par la loi ou pour protéger nos droits, notre propriété ou notre sécurité ou celles des autres ; </w:t>
      </w:r>
    </w:p>
    <w:p w:rsidR="00795F0B" w:rsidRDefault="00F56CCD">
      <w:pPr>
        <w:pStyle w:val="Titre2"/>
      </w:pPr>
      <w:bookmarkStart w:id="15" w:name="_Toc523928458"/>
      <w:r>
        <w:t>Données d’usage</w:t>
      </w:r>
      <w:bookmarkEnd w:id="15"/>
    </w:p>
    <w:p w:rsidR="00795F0B" w:rsidRPr="000E0B75" w:rsidRDefault="00F56CCD">
      <w:pPr>
        <w:pStyle w:val="Corpsdetexte"/>
        <w:rPr>
          <w:highlight w:val="yellow"/>
        </w:rPr>
      </w:pPr>
      <w:r w:rsidRPr="000E0B75">
        <w:rPr>
          <w:highlight w:val="yellow"/>
        </w:rPr>
        <w:lastRenderedPageBreak/>
        <w:t>Les données d’usage sont les données collectées par le site www.</w:t>
      </w:r>
      <w:r w:rsidR="000D11F6" w:rsidRPr="000E0B75">
        <w:rPr>
          <w:highlight w:val="yellow"/>
        </w:rPr>
        <w:t>ghtloire</w:t>
      </w:r>
      <w:r w:rsidRPr="000E0B75">
        <w:rPr>
          <w:highlight w:val="yellow"/>
        </w:rPr>
        <w:t>.fr et concernent les usages des services du site. Il s’agit de données brutes, totalement anonymisées, utilisées pour produire des statistiques sur l’utilisation des services du site, et dont l’analyse permet d’améliorer les services et les fonctionnalités du site.</w:t>
      </w:r>
    </w:p>
    <w:p w:rsidR="00795F0B" w:rsidRDefault="00F56CCD">
      <w:pPr>
        <w:pStyle w:val="Corpsdetexte"/>
      </w:pPr>
      <w:r w:rsidRPr="000E0B75">
        <w:rPr>
          <w:highlight w:val="yellow"/>
        </w:rPr>
        <w:t>Nous recueillons des informations sur les performances du site. Nous enregistrons des informations indiquant, entre autres, les pages de notre site ayant été visitées, l'ordre dans lequel elles ont été visitées, quand elles ont été visitées et quels sont les liens et autres contrôles de l'interface utilisateur qui ont été utilisés.</w:t>
      </w:r>
    </w:p>
    <w:p w:rsidR="00795F0B" w:rsidRDefault="00F56CCD">
      <w:pPr>
        <w:pStyle w:val="Corpsdetexte"/>
      </w:pPr>
      <w:r>
        <w:t>Nous pouvons enregistrer l'adresse IP, le système d'exploitation et le navigateur utilisé par chaque utilisateur du site. Divers outils sont utilisés pour recueillir ces informations.</w:t>
      </w:r>
    </w:p>
    <w:p w:rsidR="00795F0B" w:rsidRDefault="00F56CCD">
      <w:pPr>
        <w:pStyle w:val="Corpsdetexte"/>
      </w:pPr>
      <w:r>
        <w:t>Les données d’usage peuvent être utilisées :</w:t>
      </w:r>
    </w:p>
    <w:p w:rsidR="00795F0B" w:rsidRDefault="00F56CCD">
      <w:pPr>
        <w:pStyle w:val="Corpsdetexte"/>
        <w:numPr>
          <w:ilvl w:val="0"/>
          <w:numId w:val="4"/>
        </w:numPr>
      </w:pPr>
      <w:r>
        <w:t>Pour nous aider, à améliorer l'offre de www.</w:t>
      </w:r>
      <w:r w:rsidR="000E0B75">
        <w:t>ghtloire</w:t>
      </w:r>
      <w:r>
        <w:t>.fr, de manière individuelle et de manière globale pour personnaliser l'expérience et évaluer l'accessibilité et l'impact du site ;</w:t>
      </w:r>
    </w:p>
    <w:p w:rsidR="00795F0B" w:rsidRDefault="00F56CCD">
      <w:pPr>
        <w:pStyle w:val="Corpsdetexte"/>
        <w:numPr>
          <w:ilvl w:val="0"/>
          <w:numId w:val="4"/>
        </w:numPr>
      </w:pPr>
      <w:r>
        <w:t>Pour suivre la fréquentation, à la fois individuelle et globale, la progression et l'achèvement d'un service et pour analyser les statistiques sur la satisfaction des utilisateurs;</w:t>
      </w:r>
    </w:p>
    <w:p w:rsidR="00795F0B" w:rsidRDefault="00F56CCD">
      <w:pPr>
        <w:pStyle w:val="Corpsdetexte"/>
        <w:numPr>
          <w:ilvl w:val="0"/>
          <w:numId w:val="4"/>
        </w:numPr>
      </w:pPr>
      <w:r>
        <w:t xml:space="preserve">Pour détecter des violations de la charte utilisateur, la manière d’utiliser le site ainsi que des utilisations frauduleuses ou l'étant potentiellement ; </w:t>
      </w:r>
    </w:p>
    <w:p w:rsidR="00795F0B" w:rsidRDefault="00F56CCD">
      <w:pPr>
        <w:pStyle w:val="Corpsdetexte"/>
        <w:numPr>
          <w:ilvl w:val="0"/>
          <w:numId w:val="4"/>
        </w:numPr>
      </w:pPr>
      <w:r>
        <w:t>Pour publier des informations, mais pas des données personnelles, recueillies par www.</w:t>
      </w:r>
      <w:r w:rsidR="000E0B75">
        <w:t>ghtloire</w:t>
      </w:r>
      <w:r>
        <w:t xml:space="preserve">.fr sur les accès, l'utilisation, l'impact et la performance des services ; </w:t>
      </w:r>
    </w:p>
    <w:p w:rsidR="00795F0B" w:rsidRPr="000E0B75" w:rsidRDefault="00F56CCD">
      <w:pPr>
        <w:pStyle w:val="Corpsdetexte"/>
        <w:numPr>
          <w:ilvl w:val="0"/>
          <w:numId w:val="4"/>
        </w:numPr>
        <w:rPr>
          <w:highlight w:val="yellow"/>
        </w:rPr>
      </w:pPr>
      <w:r w:rsidRPr="000E0B75">
        <w:rPr>
          <w:highlight w:val="yellow"/>
        </w:rPr>
        <w:t xml:space="preserve">Pour archiver ces informations et / ou les utiliser pour des communications futures avec vous ; </w:t>
      </w:r>
    </w:p>
    <w:p w:rsidR="00795F0B" w:rsidRDefault="00F56CCD">
      <w:pPr>
        <w:pStyle w:val="Corpsdetexte"/>
        <w:numPr>
          <w:ilvl w:val="0"/>
          <w:numId w:val="4"/>
        </w:numPr>
      </w:pPr>
      <w:r>
        <w:t xml:space="preserve">Afin de maintenir et d'améliorer le fonctionnement et la sécurité du site et de nos logiciels, systèmes et réseaux. </w:t>
      </w:r>
    </w:p>
    <w:p w:rsidR="00795F0B" w:rsidRDefault="00F56CCD">
      <w:pPr>
        <w:pStyle w:val="Titre2"/>
      </w:pPr>
      <w:bookmarkStart w:id="16" w:name="_Toc523928459"/>
      <w:r>
        <w:t>Gestion des données personnelles et des données d’usage</w:t>
      </w:r>
      <w:bookmarkEnd w:id="16"/>
    </w:p>
    <w:p w:rsidR="00795F0B" w:rsidRDefault="00F56CCD">
      <w:pPr>
        <w:pStyle w:val="Corpsdetexte"/>
      </w:pPr>
      <w:r>
        <w:t xml:space="preserve">Conformément aux dispositions de la loi 6 janvier 1978 relative à l'informatique, </w:t>
      </w:r>
      <w:r>
        <w:lastRenderedPageBreak/>
        <w:t>aux fichiers et aux libertés, le traitement automatisé des données nominatives réalisées à partir du site Internet www.</w:t>
      </w:r>
      <w:r w:rsidR="000E0B75">
        <w:t>ghtloire</w:t>
      </w:r>
      <w:r>
        <w:t xml:space="preserve">.fr a fait l'objet d'une déclaration dans le registre des traitements </w:t>
      </w:r>
      <w:r w:rsidR="000E0B75">
        <w:t>du CHU de Saint Etienne établissement pilote du GHT responsable de la mise en ligne de ce site internet</w:t>
      </w:r>
      <w:r>
        <w:t>.</w:t>
      </w:r>
    </w:p>
    <w:p w:rsidR="00795F0B" w:rsidRDefault="00F56CCD">
      <w:pPr>
        <w:pStyle w:val="Titre3"/>
      </w:pPr>
      <w:bookmarkStart w:id="17" w:name="_Toc523928460"/>
      <w:r>
        <w:t>Responsable du traitement des données collectées</w:t>
      </w:r>
      <w:bookmarkEnd w:id="17"/>
    </w:p>
    <w:p w:rsidR="00795F0B" w:rsidRDefault="00F56CCD">
      <w:pPr>
        <w:pStyle w:val="Corpsdetexte"/>
      </w:pPr>
      <w:r>
        <w:t>Le Responsable du Traitement des données à caractère personnel est :</w:t>
      </w:r>
    </w:p>
    <w:p w:rsidR="00795F0B" w:rsidRPr="000E0B75" w:rsidRDefault="00F56CCD">
      <w:pPr>
        <w:pStyle w:val="Corpsdetexte"/>
        <w:jc w:val="center"/>
        <w:rPr>
          <w:highlight w:val="yellow"/>
        </w:rPr>
      </w:pPr>
      <w:commentRangeStart w:id="18"/>
      <w:r w:rsidRPr="000E0B75">
        <w:rPr>
          <w:highlight w:val="yellow"/>
        </w:rPr>
        <w:t>Directeur XYZ</w:t>
      </w:r>
    </w:p>
    <w:p w:rsidR="00795F0B" w:rsidRPr="000E0B75" w:rsidRDefault="00F56CCD">
      <w:pPr>
        <w:pStyle w:val="Corpsdetexte"/>
        <w:jc w:val="center"/>
        <w:rPr>
          <w:highlight w:val="yellow"/>
        </w:rPr>
      </w:pPr>
      <w:r w:rsidRPr="000E0B75">
        <w:rPr>
          <w:highlight w:val="yellow"/>
        </w:rPr>
        <w:t>Adresse</w:t>
      </w:r>
    </w:p>
    <w:p w:rsidR="00795F0B" w:rsidRDefault="00F56CCD">
      <w:pPr>
        <w:pStyle w:val="Corpsdetexte"/>
        <w:jc w:val="center"/>
      </w:pPr>
      <w:r w:rsidRPr="000E0B75">
        <w:rPr>
          <w:highlight w:val="yellow"/>
        </w:rPr>
        <w:t>Coordonnées de contact</w:t>
      </w:r>
      <w:commentRangeEnd w:id="18"/>
      <w:r w:rsidR="000E0B75">
        <w:rPr>
          <w:rStyle w:val="Marquedecommentaire"/>
          <w:rFonts w:ascii="Liberation Serif" w:hAnsi="Liberation Serif" w:cs="Mangal"/>
          <w:lang w:val="en-US"/>
        </w:rPr>
        <w:commentReference w:id="18"/>
      </w:r>
    </w:p>
    <w:p w:rsidR="00795F0B" w:rsidRDefault="00F56CCD">
      <w:pPr>
        <w:pStyle w:val="Titre3"/>
      </w:pPr>
      <w:bookmarkStart w:id="19" w:name="_Toc523928461"/>
      <w:r>
        <w:t>Finalités de la collecte des données</w:t>
      </w:r>
      <w:bookmarkEnd w:id="19"/>
    </w:p>
    <w:p w:rsidR="00795F0B" w:rsidRDefault="00F56CCD">
      <w:pPr>
        <w:pStyle w:val="Corpsdetexte"/>
      </w:pPr>
      <w:r>
        <w:t xml:space="preserve">La collecte des données sur le </w:t>
      </w:r>
      <w:commentRangeStart w:id="20"/>
      <w:r>
        <w:t>https://www.</w:t>
      </w:r>
      <w:r w:rsidR="000E0B75">
        <w:t>ghtloire</w:t>
      </w:r>
      <w:r>
        <w:t>.fr/</w:t>
      </w:r>
      <w:r w:rsidR="000E0B75">
        <w:t>mesdroitsRGPD</w:t>
      </w:r>
      <w:r>
        <w:t xml:space="preserve"> </w:t>
      </w:r>
      <w:commentRangeEnd w:id="20"/>
      <w:r w:rsidR="000E0B75">
        <w:rPr>
          <w:rStyle w:val="Marquedecommentaire"/>
          <w:rFonts w:ascii="Liberation Serif" w:hAnsi="Liberation Serif" w:cs="Mangal"/>
          <w:lang w:val="en-US"/>
        </w:rPr>
        <w:commentReference w:id="20"/>
      </w:r>
      <w:r>
        <w:t xml:space="preserve">facilite </w:t>
      </w:r>
      <w:r w:rsidR="000E0B75">
        <w:t>le suivi des demandes d’exercice du droit des personnes</w:t>
      </w:r>
      <w:r>
        <w:t>, et est réalisée afin :</w:t>
      </w:r>
    </w:p>
    <w:p w:rsidR="00795F0B" w:rsidRDefault="000E0B75">
      <w:pPr>
        <w:pStyle w:val="Corpsdetexte"/>
      </w:pPr>
      <w:r>
        <w:t xml:space="preserve">    • répondre aux sollicitations des personnes sur l’exercice de leurs droits d’information, de rectification, d’opposition et de suppression (droit  l’oubli) de leur données personnelles</w:t>
      </w:r>
    </w:p>
    <w:p w:rsidR="00795F0B" w:rsidRDefault="00F56CCD">
      <w:pPr>
        <w:pStyle w:val="Titre3"/>
      </w:pPr>
      <w:bookmarkStart w:id="21" w:name="_Toc523928462"/>
      <w:r>
        <w:t>Diffusion des données collectées</w:t>
      </w:r>
      <w:bookmarkEnd w:id="21"/>
    </w:p>
    <w:p w:rsidR="00795F0B" w:rsidRDefault="00F56CCD">
      <w:pPr>
        <w:pStyle w:val="Corpsdetexte"/>
      </w:pPr>
      <w:r>
        <w:t>Les données ainsi collectées pourront être transmises aux personnels de</w:t>
      </w:r>
      <w:r w:rsidR="000E0B75">
        <w:t>s</w:t>
      </w:r>
      <w:r>
        <w:t xml:space="preserve"> </w:t>
      </w:r>
      <w:r w:rsidR="000E0B75">
        <w:t>établissements de santé sollicité dans le cadre de votre prise en charge</w:t>
      </w:r>
      <w:r>
        <w:t xml:space="preserve"> ainsi qu’à tous tiers chargés de participer à la mise en place, à la réalisation ou au suivi de votre demande.</w:t>
      </w:r>
    </w:p>
    <w:p w:rsidR="00795F0B" w:rsidRDefault="000E0B75">
      <w:pPr>
        <w:pStyle w:val="Corpsdetexte"/>
      </w:pPr>
      <w:r>
        <w:t xml:space="preserve">Les personnels des membres du GHT </w:t>
      </w:r>
      <w:r w:rsidR="00F56CCD">
        <w:t>ainsi que les tiers désignés par ce</w:t>
      </w:r>
      <w:r>
        <w:t>s</w:t>
      </w:r>
      <w:r w:rsidR="00F56CCD">
        <w:t xml:space="preserve"> dernier</w:t>
      </w:r>
      <w:r>
        <w:t>s</w:t>
      </w:r>
      <w:r w:rsidR="00F56CCD">
        <w:t>, auront accès et pourront utiliser les données collectées dans le but de fournir les services proposés sur le site. Il s’agit :</w:t>
      </w:r>
    </w:p>
    <w:p w:rsidR="00795F0B" w:rsidRDefault="00F56CCD">
      <w:pPr>
        <w:pStyle w:val="Corpsdetexte"/>
      </w:pPr>
      <w:r>
        <w:t xml:space="preserve">    • des membres habili</w:t>
      </w:r>
      <w:r w:rsidR="000E0B75">
        <w:t>tés pour les données collectées</w:t>
      </w:r>
      <w:r>
        <w:t xml:space="preserve"> </w:t>
      </w:r>
    </w:p>
    <w:p w:rsidR="00795F0B" w:rsidRDefault="000E0B75">
      <w:pPr>
        <w:pStyle w:val="Corpsdetexte"/>
      </w:pPr>
      <w:r>
        <w:t xml:space="preserve">    • d</w:t>
      </w:r>
      <w:r w:rsidR="00F56CCD">
        <w:t xml:space="preserve">es acteurs de l'exploitation des données dans </w:t>
      </w:r>
      <w:r>
        <w:t>les établissements</w:t>
      </w:r>
      <w:r w:rsidR="00F56CCD">
        <w:t>.</w:t>
      </w:r>
    </w:p>
    <w:p w:rsidR="00795F0B" w:rsidRDefault="00F56CCD">
      <w:pPr>
        <w:pStyle w:val="Corpsdetexte"/>
      </w:pPr>
      <w:r>
        <w:t>En aucun cas, les données collectées ne seront cédées à des tiers, que ce soit à titre gracieux ou onéreux.</w:t>
      </w:r>
    </w:p>
    <w:p w:rsidR="00795F0B" w:rsidRDefault="00F56CCD">
      <w:pPr>
        <w:pStyle w:val="Titre3"/>
      </w:pPr>
      <w:bookmarkStart w:id="22" w:name="_Toc523928463"/>
      <w:r>
        <w:t>Destinataires des données en dehors de l’Union Européenne</w:t>
      </w:r>
      <w:bookmarkEnd w:id="22"/>
    </w:p>
    <w:p w:rsidR="00795F0B" w:rsidRDefault="00F56CCD">
      <w:pPr>
        <w:pStyle w:val="Corpsdetexte"/>
      </w:pPr>
      <w:r>
        <w:t xml:space="preserve">Aucun </w:t>
      </w:r>
      <w:r w:rsidR="00147B54">
        <w:t>destinataire ne se</w:t>
      </w:r>
      <w:r>
        <w:t xml:space="preserve"> situe en dehors de l’union européenne.</w:t>
      </w:r>
    </w:p>
    <w:p w:rsidR="00252424" w:rsidRDefault="00252424">
      <w:pPr>
        <w:pStyle w:val="Corpsdetexte"/>
      </w:pPr>
    </w:p>
    <w:p w:rsidR="00795F0B" w:rsidRDefault="00F56CCD">
      <w:pPr>
        <w:pStyle w:val="Titre3"/>
      </w:pPr>
      <w:bookmarkStart w:id="23" w:name="_Toc523928464"/>
      <w:r>
        <w:lastRenderedPageBreak/>
        <w:t>Durée de conservation</w:t>
      </w:r>
      <w:bookmarkEnd w:id="23"/>
    </w:p>
    <w:p w:rsidR="00795F0B" w:rsidRDefault="00F56CCD">
      <w:pPr>
        <w:pStyle w:val="Corpsdetexte"/>
      </w:pPr>
      <w:r>
        <w:t>Sont conservées :</w:t>
      </w:r>
    </w:p>
    <w:p w:rsidR="00795F0B" w:rsidRDefault="00F56CCD" w:rsidP="007A1A6B">
      <w:pPr>
        <w:pStyle w:val="Corpsdetexte"/>
        <w:numPr>
          <w:ilvl w:val="0"/>
          <w:numId w:val="5"/>
        </w:numPr>
      </w:pPr>
      <w:r>
        <w:t xml:space="preserve">Les données à caractère personnel collectées, pendant une durée de </w:t>
      </w:r>
      <w:commentRangeStart w:id="24"/>
      <w:r>
        <w:t xml:space="preserve">cinq ans </w:t>
      </w:r>
      <w:commentRangeEnd w:id="24"/>
      <w:r w:rsidR="0076355A">
        <w:rPr>
          <w:rStyle w:val="Marquedecommentaire"/>
          <w:rFonts w:ascii="Liberation Serif" w:hAnsi="Liberation Serif" w:cs="Mangal"/>
          <w:lang w:val="en-US"/>
        </w:rPr>
        <w:commentReference w:id="24"/>
      </w:r>
      <w:r>
        <w:t xml:space="preserve">à compter de la dernière </w:t>
      </w:r>
      <w:r w:rsidR="0076355A">
        <w:t>demande</w:t>
      </w:r>
      <w:r>
        <w:t xml:space="preserve"> de l'utilisateur sur le site. À l'issue de cette durée réglementaire de conservation des données, les données permettant d’identifier l’utilisateur sont anonymisées : Nom, prénom, email et nom d'utilisateur.</w:t>
      </w:r>
      <w:bookmarkStart w:id="25" w:name="_GoBack"/>
      <w:bookmarkEnd w:id="25"/>
    </w:p>
    <w:sectPr w:rsidR="00795F0B" w:rsidSect="000935A7">
      <w:headerReference w:type="default" r:id="rId15"/>
      <w:footerReference w:type="default" r:id="rId16"/>
      <w:headerReference w:type="first" r:id="rId17"/>
      <w:pgSz w:w="11906" w:h="16838"/>
      <w:pgMar w:top="2092" w:right="907" w:bottom="1471" w:left="907" w:header="907" w:footer="907" w:gutter="0"/>
      <w:cols w:space="720"/>
      <w:formProt w:val="0"/>
      <w:titlePg/>
      <w:docGrid w:linePitch="600" w:charSpace="3276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8" w:author="Delegue Rgpd-Dpd" w:date="2018-09-07T11:00:00Z" w:initials="DR">
    <w:p w:rsidR="000E0B75" w:rsidRDefault="000E0B75">
      <w:pPr>
        <w:pStyle w:val="Commentaire"/>
      </w:pPr>
      <w:r>
        <w:rPr>
          <w:rStyle w:val="Marquedecommentaire"/>
        </w:rPr>
        <w:annotationRef/>
      </w:r>
      <w:r>
        <w:t xml:space="preserve">À </w:t>
      </w:r>
      <w:r w:rsidRPr="000E0B75">
        <w:rPr>
          <w:lang w:val="fr-FR"/>
        </w:rPr>
        <w:t>voire</w:t>
      </w:r>
      <w:r>
        <w:t xml:space="preserve"> avec JCB</w:t>
      </w:r>
    </w:p>
  </w:comment>
  <w:comment w:id="20" w:author="Delegue Rgpd-Dpd" w:date="2018-09-07T11:00:00Z" w:initials="DR">
    <w:p w:rsidR="000E0B75" w:rsidRDefault="000E0B75">
      <w:pPr>
        <w:pStyle w:val="Commentaire"/>
      </w:pPr>
      <w:r>
        <w:rPr>
          <w:rStyle w:val="Marquedecommentaire"/>
        </w:rPr>
        <w:annotationRef/>
      </w:r>
      <w:r>
        <w:t xml:space="preserve">À </w:t>
      </w:r>
      <w:r w:rsidRPr="000E0B75">
        <w:rPr>
          <w:lang w:val="fr-FR"/>
        </w:rPr>
        <w:t>valider</w:t>
      </w:r>
      <w:r>
        <w:t xml:space="preserve"> avec JCB</w:t>
      </w:r>
    </w:p>
  </w:comment>
  <w:comment w:id="24" w:author="Delegue Rgpd-Dpd" w:date="2018-09-07T11:06:00Z" w:initials="DR">
    <w:p w:rsidR="0076355A" w:rsidRDefault="0076355A">
      <w:pPr>
        <w:pStyle w:val="Commentaire"/>
      </w:pPr>
      <w:r>
        <w:rPr>
          <w:rStyle w:val="Marquedecommentaire"/>
        </w:rPr>
        <w:annotationRef/>
      </w:r>
      <w:r w:rsidR="007A1A6B">
        <w:t>À modifier en function des besoins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1FF" w:rsidRDefault="006711FF">
      <w:r>
        <w:separator/>
      </w:r>
    </w:p>
  </w:endnote>
  <w:endnote w:type="continuationSeparator" w:id="0">
    <w:p w:rsidR="006711FF" w:rsidRDefault="00671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Liberation Serif">
    <w:altName w:val="Times New Roman"/>
    <w:panose1 w:val="02020603050405020304"/>
    <w:charset w:val="00"/>
    <w:family w:val="roman"/>
    <w:pitch w:val="variable"/>
    <w:sig w:usb0="E0000AFF" w:usb1="500078FF" w:usb2="00000021" w:usb3="00000000" w:csb0="000001BF" w:csb1="00000000"/>
  </w:font>
  <w:font w:name="Droid Sans Fallback">
    <w:altName w:val="Times New Roman"/>
    <w:panose1 w:val="00000000000000000000"/>
    <w:charset w:val="00"/>
    <w:family w:val="roman"/>
    <w:notTrueType/>
    <w:pitch w:val="default"/>
  </w:font>
  <w:font w:name="FreeSans">
    <w:altName w:val="Arial"/>
    <w:charset w:val="00"/>
    <w:family w:val="swiss"/>
    <w:pitch w:val="variable"/>
  </w:font>
  <w:font w:name="Verdana">
    <w:panose1 w:val="020B0604030504040204"/>
    <w:charset w:val="00"/>
    <w:family w:val="swiss"/>
    <w:pitch w:val="variable"/>
    <w:sig w:usb0="A1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mfortaa">
    <w:altName w:val="Times New Roman"/>
    <w:charset w:val="00"/>
    <w:family w:val="auto"/>
    <w:pitch w:val="variable"/>
  </w:font>
  <w:font w:name="Aerial">
    <w:altName w:val="Times New Roman"/>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0B" w:rsidRDefault="00F56CCD">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1FF" w:rsidRDefault="006711FF">
      <w:r>
        <w:separator/>
      </w:r>
    </w:p>
  </w:footnote>
  <w:footnote w:type="continuationSeparator" w:id="0">
    <w:p w:rsidR="006711FF" w:rsidRDefault="00671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F0B" w:rsidRDefault="00F56CCD">
    <w:pPr>
      <w:pStyle w:val="En-tte"/>
      <w:rPr>
        <w:rFonts w:ascii="Aerial" w:hAnsi="Aerial"/>
        <w:color w:val="00599D"/>
      </w:rPr>
    </w:pPr>
    <w:r>
      <w:rPr>
        <w:rFonts w:ascii="Aerial" w:hAnsi="Aerial"/>
        <w:color w:val="00599D"/>
      </w:rPr>
      <w:fldChar w:fldCharType="begin"/>
    </w:r>
    <w:r>
      <w:rPr>
        <w:rFonts w:ascii="Aerial" w:hAnsi="Aerial"/>
      </w:rPr>
      <w:instrText>SUBJECT</w:instrText>
    </w:r>
    <w:r>
      <w:rPr>
        <w:rFonts w:ascii="Aerial" w:hAnsi="Aerial"/>
      </w:rPr>
      <w:fldChar w:fldCharType="separate"/>
    </w:r>
    <w:r w:rsidR="006F4059">
      <w:rPr>
        <w:rFonts w:ascii="Aerial" w:hAnsi="Aerial"/>
      </w:rPr>
      <w:t>RGPD:</w:t>
    </w:r>
    <w:r>
      <w:rPr>
        <w:rFonts w:ascii="Aerial" w:hAnsi="Aerial"/>
      </w:rPr>
      <w:t xml:space="preserve"> </w:t>
    </w:r>
    <w:r w:rsidRPr="006F4059">
      <w:rPr>
        <w:rFonts w:ascii="Aerial" w:hAnsi="Aerial"/>
        <w:lang w:val="fr-FR"/>
      </w:rPr>
      <w:t>politique</w:t>
    </w:r>
    <w:r>
      <w:rPr>
        <w:rFonts w:ascii="Aerial" w:hAnsi="Aerial"/>
      </w:rPr>
      <w:t xml:space="preserve"> de </w:t>
    </w:r>
    <w:r w:rsidRPr="006F4059">
      <w:rPr>
        <w:rFonts w:ascii="Aerial" w:hAnsi="Aerial"/>
        <w:lang w:val="fr-FR"/>
      </w:rPr>
      <w:t>gestion</w:t>
    </w:r>
    <w:r>
      <w:rPr>
        <w:rFonts w:ascii="Aerial" w:hAnsi="Aerial"/>
      </w:rPr>
      <w:t xml:space="preserve"> des DCP</w:t>
    </w:r>
    <w:r>
      <w:rPr>
        <w:rFonts w:ascii="Aerial" w:hAnsi="Aerial"/>
      </w:rPr>
      <w:fldChar w:fldCharType="end"/>
    </w:r>
  </w:p>
  <w:tbl>
    <w:tblPr>
      <w:tblW w:w="2127" w:type="dxa"/>
      <w:tblInd w:w="756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2127"/>
    </w:tblGrid>
    <w:tr w:rsidR="00795F0B">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795F0B" w:rsidRDefault="00F56CCD">
          <w:pPr>
            <w:pStyle w:val="Contenudetableau"/>
            <w:rPr>
              <w:sz w:val="20"/>
              <w:szCs w:val="20"/>
            </w:rPr>
          </w:pPr>
          <w:r>
            <w:rPr>
              <w:sz w:val="20"/>
              <w:szCs w:val="20"/>
            </w:rPr>
            <w:t>Code :</w:t>
          </w:r>
        </w:p>
      </w:tc>
    </w:tr>
    <w:tr w:rsidR="00795F0B">
      <w:tc>
        <w:tcPr>
          <w:tcW w:w="2127" w:type="dxa"/>
          <w:tcBorders>
            <w:left w:val="single" w:sz="2" w:space="0" w:color="000000"/>
            <w:bottom w:val="single" w:sz="2" w:space="0" w:color="000000"/>
            <w:right w:val="single" w:sz="2" w:space="0" w:color="000000"/>
          </w:tcBorders>
          <w:shd w:val="clear" w:color="auto" w:fill="auto"/>
        </w:tcPr>
        <w:p w:rsidR="00795F0B" w:rsidRDefault="00F56CCD">
          <w:pPr>
            <w:pStyle w:val="Contenudetableau"/>
            <w:rPr>
              <w:sz w:val="20"/>
              <w:szCs w:val="20"/>
            </w:rPr>
          </w:pPr>
          <w:r>
            <w:rPr>
              <w:sz w:val="20"/>
              <w:szCs w:val="20"/>
            </w:rPr>
            <w:t>Version :</w:t>
          </w:r>
        </w:p>
      </w:tc>
    </w:tr>
    <w:tr w:rsidR="00795F0B">
      <w:tc>
        <w:tcPr>
          <w:tcW w:w="2127" w:type="dxa"/>
          <w:tcBorders>
            <w:left w:val="single" w:sz="2" w:space="0" w:color="000000"/>
            <w:bottom w:val="single" w:sz="2" w:space="0" w:color="000000"/>
            <w:right w:val="single" w:sz="2" w:space="0" w:color="000000"/>
          </w:tcBorders>
          <w:shd w:val="clear" w:color="auto" w:fill="auto"/>
        </w:tcPr>
        <w:p w:rsidR="00795F0B" w:rsidRDefault="00F56CCD">
          <w:pPr>
            <w:pStyle w:val="Contenudetableau"/>
            <w:rPr>
              <w:sz w:val="20"/>
              <w:szCs w:val="20"/>
            </w:rPr>
          </w:pPr>
          <w:r>
            <w:rPr>
              <w:sz w:val="20"/>
              <w:szCs w:val="20"/>
            </w:rPr>
            <w:t xml:space="preserve">Pages : </w:t>
          </w:r>
          <w:r>
            <w:rPr>
              <w:sz w:val="20"/>
              <w:szCs w:val="20"/>
            </w:rPr>
            <w:fldChar w:fldCharType="begin"/>
          </w:r>
          <w:r>
            <w:rPr>
              <w:sz w:val="20"/>
              <w:szCs w:val="20"/>
            </w:rPr>
            <w:instrText>PAGE</w:instrText>
          </w:r>
          <w:r>
            <w:rPr>
              <w:sz w:val="20"/>
              <w:szCs w:val="20"/>
            </w:rPr>
            <w:fldChar w:fldCharType="separate"/>
          </w:r>
          <w:r w:rsidR="007A1A6B">
            <w:rPr>
              <w:noProof/>
              <w:sz w:val="20"/>
              <w:szCs w:val="20"/>
            </w:rPr>
            <w:t>13</w:t>
          </w:r>
          <w:r>
            <w:rPr>
              <w:sz w:val="20"/>
              <w:szCs w:val="20"/>
            </w:rPr>
            <w:fldChar w:fldCharType="end"/>
          </w:r>
          <w:r>
            <w:rPr>
              <w:sz w:val="20"/>
              <w:szCs w:val="20"/>
            </w:rPr>
            <w:t>/</w:t>
          </w:r>
          <w:r>
            <w:rPr>
              <w:sz w:val="20"/>
              <w:szCs w:val="20"/>
            </w:rPr>
            <w:fldChar w:fldCharType="begin"/>
          </w:r>
          <w:r>
            <w:rPr>
              <w:sz w:val="20"/>
              <w:szCs w:val="20"/>
            </w:rPr>
            <w:instrText>NUMPAGES</w:instrText>
          </w:r>
          <w:r>
            <w:rPr>
              <w:sz w:val="20"/>
              <w:szCs w:val="20"/>
            </w:rPr>
            <w:fldChar w:fldCharType="separate"/>
          </w:r>
          <w:r w:rsidR="007A1A6B">
            <w:rPr>
              <w:noProof/>
              <w:sz w:val="20"/>
              <w:szCs w:val="20"/>
            </w:rPr>
            <w:t>13</w:t>
          </w:r>
          <w:r>
            <w:rPr>
              <w:sz w:val="20"/>
              <w:szCs w:val="20"/>
            </w:rPr>
            <w:fldChar w:fldCharType="end"/>
          </w:r>
        </w:p>
      </w:tc>
    </w:tr>
    <w:tr w:rsidR="00795F0B">
      <w:tc>
        <w:tcPr>
          <w:tcW w:w="2127" w:type="dxa"/>
          <w:tcBorders>
            <w:left w:val="single" w:sz="2" w:space="0" w:color="000000"/>
            <w:bottom w:val="single" w:sz="2" w:space="0" w:color="000000"/>
            <w:right w:val="single" w:sz="2" w:space="0" w:color="000000"/>
          </w:tcBorders>
          <w:shd w:val="clear" w:color="auto" w:fill="auto"/>
        </w:tcPr>
        <w:p w:rsidR="00795F0B" w:rsidRDefault="00F56CCD">
          <w:pPr>
            <w:pStyle w:val="Contenudetableau"/>
            <w:rPr>
              <w:sz w:val="20"/>
              <w:szCs w:val="20"/>
            </w:rPr>
          </w:pPr>
          <w:r>
            <w:rPr>
              <w:sz w:val="20"/>
              <w:szCs w:val="20"/>
            </w:rPr>
            <w:t xml:space="preserve">Validé le : </w:t>
          </w:r>
        </w:p>
      </w:tc>
    </w:tr>
  </w:tbl>
  <w:p w:rsidR="00795F0B" w:rsidRDefault="00F56CCD">
    <w:pPr>
      <w:pStyle w:val="En-tte"/>
    </w:pPr>
    <w:r>
      <w:rPr>
        <w:noProof/>
        <w:lang w:val="fr-FR" w:eastAsia="fr-FR" w:bidi="ar-SA"/>
      </w:rPr>
      <mc:AlternateContent>
        <mc:Choice Requires="wps">
          <w:drawing>
            <wp:anchor distT="0" distB="0" distL="0" distR="0" simplePos="0" relativeHeight="15" behindDoc="0" locked="0" layoutInCell="1" allowOverlap="1" wp14:anchorId="70B6A2B7" wp14:editId="298D4CF1">
              <wp:simplePos x="0" y="0"/>
              <wp:positionH relativeFrom="column">
                <wp:posOffset>27305</wp:posOffset>
              </wp:positionH>
              <wp:positionV relativeFrom="paragraph">
                <wp:posOffset>79375</wp:posOffset>
              </wp:positionV>
              <wp:extent cx="6106160" cy="635"/>
              <wp:effectExtent l="0" t="0" r="0" b="0"/>
              <wp:wrapNone/>
              <wp:docPr id="5" name="Connecteur droit 5"/>
              <wp:cNvGraphicFramePr/>
              <a:graphic xmlns:a="http://schemas.openxmlformats.org/drawingml/2006/main">
                <a:graphicData uri="http://schemas.microsoft.com/office/word/2010/wordprocessingShape">
                  <wps:wsp>
                    <wps:cNvCnPr/>
                    <wps:spPr>
                      <a:xfrm>
                        <a:off x="0" y="0"/>
                        <a:ext cx="6105600" cy="0"/>
                      </a:xfrm>
                      <a:prstGeom prst="line">
                        <a:avLst/>
                      </a:prstGeom>
                      <a:ln w="18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2.15pt,6.25pt" to="482.85pt,6.25pt" stroked="t" style="position:absolute">
              <v:stroke color="black" weight="18360" joinstyle="round" endcap="flat"/>
              <v:fill o:detectmouseclick="t" on="fals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5A7" w:rsidRDefault="000935A7" w:rsidP="000935A7">
    <w:pPr>
      <w:jc w:val="center"/>
      <w:rPr>
        <w:rFonts w:ascii="Verdana" w:hAnsi="Verdana"/>
        <w:sz w:val="28"/>
        <w:szCs w:val="28"/>
      </w:rPr>
    </w:pPr>
  </w:p>
  <w:p w:rsidR="000935A7" w:rsidRDefault="000935A7" w:rsidP="000935A7">
    <w:pPr>
      <w:jc w:val="center"/>
      <w:rPr>
        <w:rFonts w:ascii="Verdana" w:hAnsi="Verdana"/>
        <w:sz w:val="28"/>
        <w:szCs w:val="28"/>
      </w:rPr>
    </w:pPr>
  </w:p>
  <w:p w:rsidR="00795F0B" w:rsidRPr="000935A7" w:rsidRDefault="000935A7" w:rsidP="000935A7">
    <w:pPr>
      <w:jc w:val="center"/>
      <w:rPr>
        <w:rFonts w:ascii="Verdana" w:hAnsi="Verdana"/>
        <w:sz w:val="28"/>
        <w:szCs w:val="28"/>
      </w:rPr>
    </w:pPr>
    <w:r>
      <w:rPr>
        <w:rFonts w:ascii="Verdana" w:hAnsi="Verdana"/>
        <w:sz w:val="28"/>
        <w:szCs w:val="28"/>
      </w:rPr>
      <w:t xml:space="preserve">GHT Loire: Le </w:t>
    </w:r>
    <w:r w:rsidRPr="000935A7">
      <w:rPr>
        <w:rFonts w:ascii="Verdana" w:hAnsi="Verdana"/>
        <w:sz w:val="28"/>
        <w:szCs w:val="28"/>
        <w:lang w:val="fr-FR"/>
      </w:rPr>
      <w:t>Règlement</w:t>
    </w:r>
    <w:r>
      <w:rPr>
        <w:rFonts w:ascii="Verdana" w:hAnsi="Verdana"/>
        <w:sz w:val="28"/>
        <w:szCs w:val="28"/>
      </w:rPr>
      <w:t xml:space="preserve"> </w:t>
    </w:r>
    <w:r w:rsidRPr="000935A7">
      <w:rPr>
        <w:rFonts w:ascii="Verdana" w:hAnsi="Verdana"/>
        <w:sz w:val="28"/>
        <w:szCs w:val="28"/>
        <w:lang w:val="fr-FR"/>
      </w:rPr>
      <w:t>Général</w:t>
    </w:r>
    <w:r>
      <w:rPr>
        <w:rFonts w:ascii="Verdana" w:hAnsi="Verdana"/>
        <w:sz w:val="28"/>
        <w:szCs w:val="28"/>
      </w:rPr>
      <w:t xml:space="preserve"> de Protection des </w:t>
    </w:r>
    <w:r w:rsidRPr="000935A7">
      <w:rPr>
        <w:rFonts w:ascii="Verdana" w:hAnsi="Verdana"/>
        <w:sz w:val="28"/>
        <w:szCs w:val="28"/>
        <w:lang w:val="fr-FR"/>
      </w:rPr>
      <w:t>données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0B50"/>
    <w:multiLevelType w:val="hybridMultilevel"/>
    <w:tmpl w:val="CE2C0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635B72"/>
    <w:multiLevelType w:val="multilevel"/>
    <w:tmpl w:val="EDA8E16C"/>
    <w:lvl w:ilvl="0">
      <w:start w:val="1"/>
      <w:numFmt w:val="upperRoman"/>
      <w:pStyle w:val="Titre1"/>
      <w:lvlText w:val="%1 ."/>
      <w:lvlJc w:val="left"/>
      <w:pPr>
        <w:tabs>
          <w:tab w:val="num" w:pos="432"/>
        </w:tabs>
        <w:ind w:left="432" w:hanging="432"/>
      </w:pPr>
    </w:lvl>
    <w:lvl w:ilvl="1">
      <w:start w:val="1"/>
      <w:numFmt w:val="decimal"/>
      <w:pStyle w:val="Titre2"/>
      <w:lvlText w:val="%2 )"/>
      <w:lvlJc w:val="left"/>
      <w:pPr>
        <w:tabs>
          <w:tab w:val="num" w:pos="576"/>
        </w:tabs>
        <w:ind w:left="576" w:hanging="576"/>
      </w:pPr>
    </w:lvl>
    <w:lvl w:ilvl="2">
      <w:start w:val="1"/>
      <w:numFmt w:val="lowerLetter"/>
      <w:pStyle w:val="Titre3"/>
      <w:lvlText w:val="%3 /"/>
      <w:lvlJc w:val="left"/>
      <w:pPr>
        <w:tabs>
          <w:tab w:val="num" w:pos="720"/>
        </w:tabs>
        <w:ind w:left="720" w:hanging="720"/>
      </w:pPr>
    </w:lvl>
    <w:lvl w:ilvl="3">
      <w:start w:val="1"/>
      <w:numFmt w:val="lowerRoman"/>
      <w:pStyle w:val="Titre4"/>
      <w:lvlText w:val="%4 -"/>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43E60B87"/>
    <w:multiLevelType w:val="multilevel"/>
    <w:tmpl w:val="E1F288B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4AC06316"/>
    <w:multiLevelType w:val="hybridMultilevel"/>
    <w:tmpl w:val="0AAEF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847D99"/>
    <w:multiLevelType w:val="multilevel"/>
    <w:tmpl w:val="68D2B31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64F51BD"/>
    <w:multiLevelType w:val="hybridMultilevel"/>
    <w:tmpl w:val="32DCA7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88F1130"/>
    <w:multiLevelType w:val="hybridMultilevel"/>
    <w:tmpl w:val="12D00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8AB2E1E"/>
    <w:multiLevelType w:val="multilevel"/>
    <w:tmpl w:val="E33E87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nsid w:val="6DAC2D33"/>
    <w:multiLevelType w:val="multilevel"/>
    <w:tmpl w:val="895858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4"/>
  </w:num>
  <w:num w:numId="3">
    <w:abstractNumId w:val="2"/>
  </w:num>
  <w:num w:numId="4">
    <w:abstractNumId w:val="8"/>
  </w:num>
  <w:num w:numId="5">
    <w:abstractNumId w:val="7"/>
  </w:num>
  <w:num w:numId="6">
    <w:abstractNumId w:val="3"/>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95F0B"/>
    <w:rsid w:val="000339AD"/>
    <w:rsid w:val="00056F60"/>
    <w:rsid w:val="000935A7"/>
    <w:rsid w:val="000D11F6"/>
    <w:rsid w:val="000E0B75"/>
    <w:rsid w:val="00147B54"/>
    <w:rsid w:val="0022756C"/>
    <w:rsid w:val="00252424"/>
    <w:rsid w:val="00364060"/>
    <w:rsid w:val="003A52D8"/>
    <w:rsid w:val="003B6463"/>
    <w:rsid w:val="00493FD3"/>
    <w:rsid w:val="004C42DB"/>
    <w:rsid w:val="00576990"/>
    <w:rsid w:val="005835F2"/>
    <w:rsid w:val="006711FF"/>
    <w:rsid w:val="006F4059"/>
    <w:rsid w:val="006F64AE"/>
    <w:rsid w:val="0076355A"/>
    <w:rsid w:val="00795F0B"/>
    <w:rsid w:val="007A1A6B"/>
    <w:rsid w:val="007B24ED"/>
    <w:rsid w:val="008A6F98"/>
    <w:rsid w:val="008D29B3"/>
    <w:rsid w:val="0090138A"/>
    <w:rsid w:val="00987219"/>
    <w:rsid w:val="009E23BD"/>
    <w:rsid w:val="009E6B5A"/>
    <w:rsid w:val="00A40FB6"/>
    <w:rsid w:val="00B23F74"/>
    <w:rsid w:val="00B278B7"/>
    <w:rsid w:val="00B32BBD"/>
    <w:rsid w:val="00B628DD"/>
    <w:rsid w:val="00C001C5"/>
    <w:rsid w:val="00CD2795"/>
    <w:rsid w:val="00CE4C97"/>
    <w:rsid w:val="00D475E5"/>
    <w:rsid w:val="00D63373"/>
    <w:rsid w:val="00EF39B6"/>
    <w:rsid w:val="00F5093A"/>
    <w:rsid w:val="00F56CCD"/>
    <w:rsid w:val="00F74320"/>
    <w:rsid w:val="00F9641B"/>
    <w:rsid w:val="00FE0F8A"/>
    <w:rsid w:val="00FF0C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roid Sans Fallback" w:hAnsi="Liberation Serif" w:cs="FreeSans"/>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Titre1">
    <w:name w:val="heading 1"/>
    <w:next w:val="Corpsdetexte"/>
    <w:qFormat/>
    <w:pPr>
      <w:widowControl w:val="0"/>
      <w:numPr>
        <w:numId w:val="1"/>
      </w:numPr>
      <w:spacing w:before="240" w:after="120"/>
      <w:ind w:left="454" w:hanging="431"/>
      <w:outlineLvl w:val="0"/>
    </w:pPr>
    <w:rPr>
      <w:rFonts w:ascii="Verdana" w:hAnsi="Verdana"/>
      <w:b/>
      <w:color w:val="00508F"/>
      <w:sz w:val="31"/>
      <w:szCs w:val="31"/>
      <w:u w:val="single"/>
      <w:lang w:val="fr-FR"/>
    </w:rPr>
  </w:style>
  <w:style w:type="paragraph" w:styleId="Titre2">
    <w:name w:val="heading 2"/>
    <w:next w:val="Corpsdetexte"/>
    <w:qFormat/>
    <w:pPr>
      <w:widowControl w:val="0"/>
      <w:numPr>
        <w:ilvl w:val="1"/>
        <w:numId w:val="1"/>
      </w:numPr>
      <w:spacing w:before="200" w:after="120"/>
      <w:ind w:left="680" w:firstLine="0"/>
      <w:outlineLvl w:val="1"/>
    </w:pPr>
    <w:rPr>
      <w:rFonts w:ascii="Verdana" w:hAnsi="Verdana"/>
      <w:b/>
      <w:bCs/>
      <w:color w:val="1B75BC"/>
      <w:sz w:val="28"/>
      <w:szCs w:val="28"/>
      <w:u w:val="single"/>
      <w:lang w:val="fr-FR"/>
    </w:rPr>
  </w:style>
  <w:style w:type="paragraph" w:styleId="Titre3">
    <w:name w:val="heading 3"/>
    <w:next w:val="Corpsdetexte"/>
    <w:qFormat/>
    <w:pPr>
      <w:widowControl w:val="0"/>
      <w:numPr>
        <w:ilvl w:val="2"/>
        <w:numId w:val="1"/>
      </w:numPr>
      <w:spacing w:before="140" w:after="120"/>
      <w:ind w:left="964" w:firstLine="0"/>
      <w:outlineLvl w:val="2"/>
    </w:pPr>
    <w:rPr>
      <w:rFonts w:ascii="Verdana" w:hAnsi="Verdana"/>
      <w:b/>
      <w:color w:val="999999"/>
      <w:szCs w:val="28"/>
      <w:u w:val="single"/>
      <w:lang w:val="fr-FR"/>
    </w:rPr>
  </w:style>
  <w:style w:type="paragraph" w:styleId="Titre4">
    <w:name w:val="heading 4"/>
    <w:next w:val="Corpsdetexte"/>
    <w:qFormat/>
    <w:pPr>
      <w:widowControl w:val="0"/>
      <w:numPr>
        <w:ilvl w:val="3"/>
        <w:numId w:val="1"/>
      </w:numPr>
      <w:spacing w:before="120" w:after="120"/>
      <w:ind w:left="1191" w:firstLine="0"/>
      <w:outlineLvl w:val="3"/>
    </w:pPr>
    <w:rPr>
      <w:rFonts w:ascii="Verdana" w:hAnsi="Verdana"/>
      <w:b/>
      <w:i/>
      <w:iCs/>
      <w:sz w:val="23"/>
      <w:szCs w:val="23"/>
      <w:u w:val="singl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rPr>
      <w:color w:val="000080"/>
      <w:u w:val="single"/>
    </w:rPr>
  </w:style>
  <w:style w:type="character" w:customStyle="1" w:styleId="Sautdindex">
    <w:name w:val="Saut d'index"/>
    <w:qFormat/>
  </w:style>
  <w:style w:type="character" w:customStyle="1" w:styleId="Puces">
    <w:name w:val="Puces"/>
    <w:qFormat/>
    <w:rPr>
      <w:rFonts w:ascii="OpenSymbol" w:eastAsia="OpenSymbol" w:hAnsi="OpenSymbol" w:cs="OpenSymbol"/>
    </w:rPr>
  </w:style>
  <w:style w:type="paragraph" w:styleId="Titre">
    <w:name w:val="Title"/>
    <w:basedOn w:val="Normal"/>
    <w:next w:val="Corpsdetexte"/>
    <w:qFormat/>
    <w:pPr>
      <w:jc w:val="center"/>
    </w:pPr>
    <w:rPr>
      <w:b/>
      <w:sz w:val="56"/>
      <w:szCs w:val="56"/>
      <w:lang w:val="fr-FR"/>
    </w:rPr>
  </w:style>
  <w:style w:type="paragraph" w:styleId="Corpsdetexte">
    <w:name w:val="Body Text"/>
    <w:basedOn w:val="Normal"/>
    <w:pPr>
      <w:spacing w:after="140" w:line="288" w:lineRule="auto"/>
      <w:jc w:val="both"/>
    </w:pPr>
    <w:rPr>
      <w:rFonts w:ascii="Verdana" w:hAnsi="Verdana"/>
      <w:lang w:val="fr-FR"/>
    </w:r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rPr>
      <w:lang w:val="fr-FR"/>
    </w:rPr>
  </w:style>
  <w:style w:type="paragraph" w:styleId="En-tte">
    <w:name w:val="header"/>
    <w:basedOn w:val="Normal"/>
    <w:pPr>
      <w:suppressLineNumbers/>
      <w:tabs>
        <w:tab w:val="center" w:pos="4986"/>
        <w:tab w:val="right" w:pos="9972"/>
      </w:tabs>
    </w:pPr>
  </w:style>
  <w:style w:type="paragraph" w:styleId="Pieddepage">
    <w:name w:val="footer"/>
    <w:basedOn w:val="Normal"/>
    <w:pPr>
      <w:suppressLineNumbers/>
      <w:tabs>
        <w:tab w:val="center" w:pos="4986"/>
        <w:tab w:val="right" w:pos="9972"/>
      </w:tabs>
    </w:pPr>
  </w:style>
  <w:style w:type="paragraph" w:customStyle="1" w:styleId="Citations">
    <w:name w:val="Citations"/>
    <w:basedOn w:val="Normal"/>
    <w:qFormat/>
    <w:pPr>
      <w:pBdr>
        <w:top w:val="single" w:sz="2" w:space="1" w:color="000000"/>
        <w:left w:val="single" w:sz="2" w:space="1" w:color="000000"/>
        <w:bottom w:val="single" w:sz="2" w:space="1" w:color="000000"/>
        <w:right w:val="single" w:sz="2" w:space="1" w:color="000000"/>
      </w:pBdr>
      <w:spacing w:after="283"/>
      <w:ind w:left="567" w:right="567"/>
      <w:jc w:val="both"/>
    </w:pPr>
    <w:rPr>
      <w:color w:val="999999"/>
      <w:lang w:val="fr-FR"/>
    </w:rPr>
  </w:style>
  <w:style w:type="paragraph" w:styleId="Sous-titre">
    <w:name w:val="Subtitle"/>
    <w:basedOn w:val="Normal"/>
    <w:next w:val="Corpsdetexte"/>
    <w:qFormat/>
    <w:pPr>
      <w:spacing w:before="60" w:after="120"/>
      <w:jc w:val="center"/>
    </w:pPr>
    <w:rPr>
      <w:sz w:val="36"/>
      <w:szCs w:val="36"/>
    </w:rPr>
  </w:style>
  <w:style w:type="paragraph" w:customStyle="1" w:styleId="En-ttegauche">
    <w:name w:val="En-tête gauche"/>
    <w:basedOn w:val="Normal"/>
    <w:qFormat/>
    <w:pPr>
      <w:suppressLineNumbers/>
      <w:tabs>
        <w:tab w:val="center" w:pos="4986"/>
        <w:tab w:val="right" w:pos="9972"/>
      </w:tab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itreTR">
    <w:name w:val="toa heading"/>
    <w:basedOn w:val="Normal"/>
    <w:pPr>
      <w:suppressLineNumbers/>
    </w:pPr>
    <w:rPr>
      <w:b/>
      <w:bCs/>
      <w:sz w:val="32"/>
      <w:szCs w:val="32"/>
    </w:rPr>
  </w:style>
  <w:style w:type="paragraph" w:styleId="TM3">
    <w:name w:val="toc 3"/>
    <w:basedOn w:val="Index"/>
    <w:uiPriority w:val="39"/>
    <w:pPr>
      <w:tabs>
        <w:tab w:val="right" w:leader="dot" w:pos="9526"/>
      </w:tabs>
      <w:ind w:left="566"/>
    </w:pPr>
  </w:style>
  <w:style w:type="paragraph" w:customStyle="1" w:styleId="Lignehorizontale">
    <w:name w:val="Ligne horizontale"/>
    <w:basedOn w:val="Normal"/>
    <w:next w:val="Corpsdetexte"/>
    <w:qFormat/>
    <w:pPr>
      <w:suppressLineNumbers/>
      <w:pBdr>
        <w:bottom w:val="double" w:sz="2" w:space="0" w:color="808080"/>
      </w:pBdr>
      <w:spacing w:after="283"/>
    </w:pPr>
    <w:rPr>
      <w:sz w:val="12"/>
      <w:szCs w:val="12"/>
    </w:rPr>
  </w:style>
  <w:style w:type="paragraph" w:styleId="TM1">
    <w:name w:val="toc 1"/>
    <w:basedOn w:val="Index"/>
    <w:uiPriority w:val="39"/>
    <w:pPr>
      <w:tabs>
        <w:tab w:val="right" w:leader="dot" w:pos="10092"/>
      </w:tabs>
    </w:pPr>
  </w:style>
  <w:style w:type="paragraph" w:styleId="TM2">
    <w:name w:val="toc 2"/>
    <w:basedOn w:val="Index"/>
    <w:uiPriority w:val="39"/>
    <w:pPr>
      <w:tabs>
        <w:tab w:val="right" w:leader="dot" w:pos="9809"/>
      </w:tabs>
      <w:ind w:left="283"/>
    </w:pPr>
  </w:style>
  <w:style w:type="character" w:styleId="Lienhypertexte">
    <w:name w:val="Hyperlink"/>
    <w:basedOn w:val="Policepardfaut"/>
    <w:uiPriority w:val="99"/>
    <w:unhideWhenUsed/>
    <w:rsid w:val="00CD2795"/>
    <w:rPr>
      <w:color w:val="0000FF" w:themeColor="hyperlink"/>
      <w:u w:val="single"/>
    </w:rPr>
  </w:style>
  <w:style w:type="character" w:styleId="Marquedecommentaire">
    <w:name w:val="annotation reference"/>
    <w:basedOn w:val="Policepardfaut"/>
    <w:uiPriority w:val="99"/>
    <w:semiHidden/>
    <w:unhideWhenUsed/>
    <w:rsid w:val="000E0B75"/>
    <w:rPr>
      <w:sz w:val="16"/>
      <w:szCs w:val="16"/>
    </w:rPr>
  </w:style>
  <w:style w:type="paragraph" w:styleId="Commentaire">
    <w:name w:val="annotation text"/>
    <w:basedOn w:val="Normal"/>
    <w:link w:val="CommentaireCar"/>
    <w:uiPriority w:val="99"/>
    <w:semiHidden/>
    <w:unhideWhenUsed/>
    <w:rsid w:val="000E0B75"/>
    <w:rPr>
      <w:rFonts w:cs="Mangal"/>
      <w:sz w:val="20"/>
      <w:szCs w:val="18"/>
    </w:rPr>
  </w:style>
  <w:style w:type="character" w:customStyle="1" w:styleId="CommentaireCar">
    <w:name w:val="Commentaire Car"/>
    <w:basedOn w:val="Policepardfaut"/>
    <w:link w:val="Commentaire"/>
    <w:uiPriority w:val="99"/>
    <w:semiHidden/>
    <w:rsid w:val="000E0B75"/>
    <w:rPr>
      <w:rFonts w:cs="Mangal"/>
      <w:sz w:val="20"/>
      <w:szCs w:val="18"/>
    </w:rPr>
  </w:style>
  <w:style w:type="paragraph" w:styleId="Objetducommentaire">
    <w:name w:val="annotation subject"/>
    <w:basedOn w:val="Commentaire"/>
    <w:next w:val="Commentaire"/>
    <w:link w:val="ObjetducommentaireCar"/>
    <w:uiPriority w:val="99"/>
    <w:semiHidden/>
    <w:unhideWhenUsed/>
    <w:rsid w:val="000E0B75"/>
    <w:rPr>
      <w:b/>
      <w:bCs/>
    </w:rPr>
  </w:style>
  <w:style w:type="character" w:customStyle="1" w:styleId="ObjetducommentaireCar">
    <w:name w:val="Objet du commentaire Car"/>
    <w:basedOn w:val="CommentaireCar"/>
    <w:link w:val="Objetducommentaire"/>
    <w:uiPriority w:val="99"/>
    <w:semiHidden/>
    <w:rsid w:val="000E0B75"/>
    <w:rPr>
      <w:rFonts w:cs="Mangal"/>
      <w:b/>
      <w:bCs/>
      <w:sz w:val="20"/>
      <w:szCs w:val="18"/>
    </w:rPr>
  </w:style>
  <w:style w:type="paragraph" w:styleId="Textedebulles">
    <w:name w:val="Balloon Text"/>
    <w:basedOn w:val="Normal"/>
    <w:link w:val="TextedebullesCar"/>
    <w:uiPriority w:val="99"/>
    <w:semiHidden/>
    <w:unhideWhenUsed/>
    <w:rsid w:val="000E0B75"/>
    <w:rPr>
      <w:rFonts w:ascii="Tahoma" w:hAnsi="Tahoma" w:cs="Mangal"/>
      <w:sz w:val="16"/>
      <w:szCs w:val="14"/>
    </w:rPr>
  </w:style>
  <w:style w:type="character" w:customStyle="1" w:styleId="TextedebullesCar">
    <w:name w:val="Texte de bulles Car"/>
    <w:basedOn w:val="Policepardfaut"/>
    <w:link w:val="Textedebulles"/>
    <w:uiPriority w:val="99"/>
    <w:semiHidden/>
    <w:rsid w:val="000E0B75"/>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p.fr/mentions-legales"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departement06.fr/documents/Le-Conseil-general/Information/dpt06_labelcnil-10principes.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mooc.f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omments" Target="comments.xml"/><Relationship Id="rId22"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24CBD00FC9B644AF47E6561EC1EC06" ma:contentTypeVersion="1" ma:contentTypeDescription="Crée un document." ma:contentTypeScope="" ma:versionID="db5b1deb4e950d80fe504a187ad85fef">
  <xsd:schema xmlns:xsd="http://www.w3.org/2001/XMLSchema" xmlns:xs="http://www.w3.org/2001/XMLSchema" xmlns:p="http://schemas.microsoft.com/office/2006/metadata/properties" xmlns:ns2="7e7ca5f5-322c-420f-a7fa-43211f307314" targetNamespace="http://schemas.microsoft.com/office/2006/metadata/properties" ma:root="true" ma:fieldsID="5f44dc45e31787f02d11676597209de2" ns2:_="">
    <xsd:import namespace="7e7ca5f5-322c-420f-a7fa-43211f30731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ca5f5-322c-420f-a7fa-43211f307314"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1DEB8E-060A-4DF5-A907-A38F1E3AE2BB}"/>
</file>

<file path=customXml/itemProps2.xml><?xml version="1.0" encoding="utf-8"?>
<ds:datastoreItem xmlns:ds="http://schemas.openxmlformats.org/officeDocument/2006/customXml" ds:itemID="{8022E8E6-7C32-49D1-AB85-20C67C6818BA}"/>
</file>

<file path=customXml/itemProps3.xml><?xml version="1.0" encoding="utf-8"?>
<ds:datastoreItem xmlns:ds="http://schemas.openxmlformats.org/officeDocument/2006/customXml" ds:itemID="{51AB7D73-626B-4241-8262-512491C7A32D}"/>
</file>

<file path=customXml/itemProps4.xml><?xml version="1.0" encoding="utf-8"?>
<ds:datastoreItem xmlns:ds="http://schemas.openxmlformats.org/officeDocument/2006/customXml" ds:itemID="{5376F354-E98E-47B9-9D9C-5CBF2BD36B54}"/>
</file>

<file path=docProps/app.xml><?xml version="1.0" encoding="utf-8"?>
<Properties xmlns="http://schemas.openxmlformats.org/officeDocument/2006/extended-properties" xmlns:vt="http://schemas.openxmlformats.org/officeDocument/2006/docPropsVTypes">
  <Template>Normal</Template>
  <TotalTime>214</TotalTime>
  <Pages>13</Pages>
  <Words>3088</Words>
  <Characters>16990</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Politique de Gestion des données à caractère personnel</vt:lpstr>
    </vt:vector>
  </TitlesOfParts>
  <Company>CHU ST ETIENNE</Company>
  <LinksUpToDate>false</LinksUpToDate>
  <CharactersWithSpaces>20038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Gestion des données à caractère personnel</dc:title>
  <dc:subject>RGPD : politique de gestion des DCP</dc:subject>
  <dc:creator>Sébastien CLAUDE</dc:creator>
  <cp:keywords>RGPD BCR</cp:keywords>
  <dc:description/>
  <cp:lastModifiedBy>Delegue Rgpd-Dpd</cp:lastModifiedBy>
  <cp:revision>67</cp:revision>
  <dcterms:created xsi:type="dcterms:W3CDTF">2018-08-23T13:33:00Z</dcterms:created>
  <dcterms:modified xsi:type="dcterms:W3CDTF">2018-09-07T09:06:00Z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0x010100E424CBD00FC9B644AF47E6561EC1EC06</vt:lpwstr>
  </property>
</Properties>
</file>